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E93" w:rsidRDefault="00882E93" w:rsidP="00882E93">
      <w:pPr>
        <w:pStyle w:val="pj"/>
        <w:jc w:val="center"/>
        <w:rPr>
          <w:b/>
          <w:sz w:val="28"/>
          <w:szCs w:val="28"/>
        </w:rPr>
      </w:pPr>
      <w:r>
        <w:rPr>
          <w:b/>
          <w:sz w:val="28"/>
          <w:szCs w:val="28"/>
        </w:rPr>
        <w:t>ЛЕКЦИЯ 8 «</w:t>
      </w:r>
      <w:r w:rsidRPr="00882E93">
        <w:rPr>
          <w:b/>
          <w:sz w:val="28"/>
          <w:szCs w:val="28"/>
        </w:rPr>
        <w:t>Порядок заполнения налоговой отчетности по акцизу</w:t>
      </w:r>
      <w:r>
        <w:rPr>
          <w:b/>
          <w:sz w:val="28"/>
          <w:szCs w:val="28"/>
        </w:rPr>
        <w:t xml:space="preserve">» </w:t>
      </w:r>
      <w:r w:rsidRPr="00882E93">
        <w:rPr>
          <w:b/>
          <w:sz w:val="28"/>
          <w:szCs w:val="28"/>
        </w:rPr>
        <w:t>(формы 400.00, 421.00).</w:t>
      </w:r>
    </w:p>
    <w:p w:rsidR="00882E93" w:rsidRDefault="00882E93" w:rsidP="00882E93">
      <w:pPr>
        <w:pStyle w:val="pj"/>
        <w:jc w:val="center"/>
        <w:rPr>
          <w:b/>
          <w:sz w:val="28"/>
          <w:szCs w:val="28"/>
        </w:rPr>
      </w:pPr>
    </w:p>
    <w:p w:rsidR="00882E93" w:rsidRPr="00882E93" w:rsidRDefault="00882E93" w:rsidP="00882E93">
      <w:pPr>
        <w:pStyle w:val="ad"/>
        <w:shd w:val="clear" w:color="auto" w:fill="FFFFFF"/>
        <w:jc w:val="both"/>
        <w:textAlignment w:val="baseline"/>
        <w:rPr>
          <w:color w:val="000000"/>
          <w:spacing w:val="2"/>
          <w:sz w:val="28"/>
          <w:szCs w:val="28"/>
        </w:rPr>
      </w:pPr>
      <w:r w:rsidRPr="00882E93">
        <w:rPr>
          <w:b/>
          <w:bCs/>
          <w:color w:val="000000"/>
          <w:spacing w:val="2"/>
          <w:sz w:val="28"/>
          <w:szCs w:val="28"/>
          <w:bdr w:val="none" w:sz="0" w:space="0" w:color="auto" w:frame="1"/>
        </w:rPr>
        <w:t>Статья 460. Применение акцизов</w:t>
      </w:r>
    </w:p>
    <w:p w:rsid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Акцизами облагаются товары, произведенные на территории Республики Казахстан и импортируемые на территорию Республики Казахстан, указанные в </w:t>
      </w:r>
      <w:hyperlink r:id="rId6" w:anchor="z462" w:history="1">
        <w:r w:rsidRPr="00882E93">
          <w:rPr>
            <w:rStyle w:val="ab"/>
            <w:color w:val="073A5E"/>
            <w:spacing w:val="2"/>
            <w:sz w:val="28"/>
            <w:szCs w:val="28"/>
          </w:rPr>
          <w:t>статье 462</w:t>
        </w:r>
      </w:hyperlink>
      <w:r w:rsidRPr="00882E93">
        <w:rPr>
          <w:color w:val="000000"/>
          <w:spacing w:val="2"/>
          <w:sz w:val="28"/>
          <w:szCs w:val="28"/>
        </w:rPr>
        <w:t> </w:t>
      </w:r>
      <w:r>
        <w:rPr>
          <w:color w:val="000000"/>
          <w:spacing w:val="2"/>
          <w:sz w:val="28"/>
          <w:szCs w:val="28"/>
        </w:rPr>
        <w:t>Налогового к</w:t>
      </w:r>
      <w:r w:rsidRPr="00882E93">
        <w:rPr>
          <w:color w:val="000000"/>
          <w:spacing w:val="2"/>
          <w:sz w:val="28"/>
          <w:szCs w:val="28"/>
        </w:rPr>
        <w:t>одекса.</w:t>
      </w:r>
    </w:p>
    <w:p w:rsidR="00882E93" w:rsidRPr="00882E93" w:rsidRDefault="00882E93" w:rsidP="00882E93">
      <w:pPr>
        <w:pStyle w:val="ad"/>
        <w:shd w:val="clear" w:color="auto" w:fill="FFFFFF"/>
        <w:jc w:val="both"/>
        <w:textAlignment w:val="baseline"/>
        <w:rPr>
          <w:color w:val="000000"/>
          <w:spacing w:val="2"/>
          <w:sz w:val="28"/>
          <w:szCs w:val="28"/>
        </w:rPr>
      </w:pPr>
    </w:p>
    <w:p w:rsidR="00882E93" w:rsidRPr="00882E93" w:rsidRDefault="00882E93" w:rsidP="00882E93">
      <w:pPr>
        <w:pStyle w:val="ad"/>
        <w:shd w:val="clear" w:color="auto" w:fill="FFFFFF"/>
        <w:jc w:val="both"/>
        <w:textAlignment w:val="baseline"/>
        <w:rPr>
          <w:color w:val="000000"/>
          <w:spacing w:val="2"/>
          <w:sz w:val="28"/>
          <w:szCs w:val="28"/>
        </w:rPr>
      </w:pPr>
      <w:bookmarkStart w:id="0" w:name="z461"/>
      <w:bookmarkEnd w:id="0"/>
      <w:r w:rsidRPr="00882E93">
        <w:rPr>
          <w:b/>
          <w:bCs/>
          <w:color w:val="000000"/>
          <w:spacing w:val="2"/>
          <w:sz w:val="28"/>
          <w:szCs w:val="28"/>
          <w:bdr w:val="none" w:sz="0" w:space="0" w:color="auto" w:frame="1"/>
        </w:rPr>
        <w:t>Статья 461. Плательщики</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1. Плательщиками акцизов являются физические и юридические лица, которые:</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1) производят подакцизные товары на территории Республики Казахстан;</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2) импортируют подакцизные товары на территорию Республики Казахстан;</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3) осуществляют оптовую, розничную реализацию бензина (за исключением авиационного) и дизельного топлива на территории Республики Казахстан;</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4) осуществляют реализацию конфискованных, бесхозяйных, перешедших по праву наследования к государству и безвозмездно переданных в собственность государства на территории Республики Казахстан подакцизных товаров, указанных в </w:t>
      </w:r>
      <w:hyperlink r:id="rId7" w:anchor="z8520" w:history="1">
        <w:r w:rsidRPr="00882E93">
          <w:rPr>
            <w:rStyle w:val="ab"/>
            <w:color w:val="073A5E"/>
            <w:spacing w:val="2"/>
            <w:sz w:val="28"/>
            <w:szCs w:val="28"/>
          </w:rPr>
          <w:t>подпунктах 5)</w:t>
        </w:r>
      </w:hyperlink>
      <w:r w:rsidRPr="00882E93">
        <w:rPr>
          <w:color w:val="000000"/>
          <w:spacing w:val="2"/>
          <w:sz w:val="28"/>
          <w:szCs w:val="28"/>
        </w:rPr>
        <w:t> – </w:t>
      </w:r>
      <w:hyperlink r:id="rId8" w:anchor="z8524" w:history="1">
        <w:r w:rsidRPr="00882E93">
          <w:rPr>
            <w:rStyle w:val="ab"/>
            <w:color w:val="073A5E"/>
            <w:spacing w:val="2"/>
            <w:sz w:val="28"/>
            <w:szCs w:val="28"/>
          </w:rPr>
          <w:t>7)</w:t>
        </w:r>
      </w:hyperlink>
      <w:r w:rsidRPr="00882E93">
        <w:rPr>
          <w:color w:val="000000"/>
          <w:spacing w:val="2"/>
          <w:sz w:val="28"/>
          <w:szCs w:val="28"/>
        </w:rPr>
        <w:t xml:space="preserve"> части первой статьи 462 </w:t>
      </w:r>
      <w:r>
        <w:rPr>
          <w:color w:val="000000"/>
          <w:spacing w:val="2"/>
          <w:sz w:val="28"/>
          <w:szCs w:val="28"/>
        </w:rPr>
        <w:t>Налогового к</w:t>
      </w:r>
      <w:r w:rsidRPr="00882E93">
        <w:rPr>
          <w:color w:val="000000"/>
          <w:spacing w:val="2"/>
          <w:sz w:val="28"/>
          <w:szCs w:val="28"/>
        </w:rPr>
        <w:t>одекса, и по которым акциз на территории Республики Казахстан ранее не был уплачен в соответствии с законодательством Республики Казахстан;</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5) осуществляют реализацию имущественной массы подакцизных товаров, указанных в </w:t>
      </w:r>
      <w:hyperlink r:id="rId9" w:anchor="z462" w:history="1">
        <w:r w:rsidRPr="00882E93">
          <w:rPr>
            <w:rStyle w:val="ab"/>
            <w:color w:val="073A5E"/>
            <w:spacing w:val="2"/>
            <w:sz w:val="28"/>
            <w:szCs w:val="28"/>
          </w:rPr>
          <w:t>статье 462</w:t>
        </w:r>
      </w:hyperlink>
      <w:r w:rsidRPr="00882E93">
        <w:rPr>
          <w:color w:val="000000"/>
          <w:spacing w:val="2"/>
          <w:sz w:val="28"/>
          <w:szCs w:val="28"/>
        </w:rPr>
        <w:t> </w:t>
      </w:r>
      <w:r>
        <w:rPr>
          <w:color w:val="000000"/>
          <w:spacing w:val="2"/>
          <w:sz w:val="28"/>
          <w:szCs w:val="28"/>
        </w:rPr>
        <w:t>Налогового к</w:t>
      </w:r>
      <w:r w:rsidRPr="00882E93">
        <w:rPr>
          <w:color w:val="000000"/>
          <w:spacing w:val="2"/>
          <w:sz w:val="28"/>
          <w:szCs w:val="28"/>
        </w:rPr>
        <w:t>одекса, и по которым акциз на территории Республики Казахстан ранее не был уплачен в соответствии с законодательством Республики Казахстан;</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6) осуществляют сборку (комплектацию) подакцизных товаров, предусмотренных </w:t>
      </w:r>
      <w:hyperlink r:id="rId10" w:anchor="z8521" w:history="1">
        <w:r w:rsidRPr="00882E93">
          <w:rPr>
            <w:rStyle w:val="ab"/>
            <w:color w:val="073A5E"/>
            <w:spacing w:val="2"/>
            <w:sz w:val="28"/>
            <w:szCs w:val="28"/>
          </w:rPr>
          <w:t>подпунктом 6)</w:t>
        </w:r>
      </w:hyperlink>
      <w:r w:rsidRPr="00882E93">
        <w:rPr>
          <w:color w:val="000000"/>
          <w:spacing w:val="2"/>
          <w:sz w:val="28"/>
          <w:szCs w:val="28"/>
        </w:rPr>
        <w:t xml:space="preserve"> части первой статьи 462 </w:t>
      </w:r>
      <w:r>
        <w:rPr>
          <w:color w:val="000000"/>
          <w:spacing w:val="2"/>
          <w:sz w:val="28"/>
          <w:szCs w:val="28"/>
        </w:rPr>
        <w:t>Налогового к</w:t>
      </w:r>
      <w:r w:rsidRPr="00882E93">
        <w:rPr>
          <w:color w:val="000000"/>
          <w:spacing w:val="2"/>
          <w:sz w:val="28"/>
          <w:szCs w:val="28"/>
        </w:rPr>
        <w:t>одекса.</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2. Плательщиками акцизов являются также физические лица, импортирующие подакцизные товары с территории государств-членов Евразийского экономического союза в целях предпринимательской деятельности.</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Критерии отнесения подакцизных товаров к импортируемым в целях предпринимательской деятельности устанавливаются уполномоченным органом.</w:t>
      </w:r>
    </w:p>
    <w:p w:rsidR="00882E93" w:rsidRPr="00882E93" w:rsidRDefault="00882E93" w:rsidP="00882E93">
      <w:pPr>
        <w:pStyle w:val="ad"/>
        <w:shd w:val="clear" w:color="auto" w:fill="FFFFFF"/>
        <w:jc w:val="both"/>
        <w:textAlignment w:val="baseline"/>
        <w:rPr>
          <w:color w:val="000000"/>
          <w:spacing w:val="2"/>
          <w:sz w:val="28"/>
          <w:szCs w:val="28"/>
        </w:rPr>
      </w:pPr>
      <w:r w:rsidRPr="00882E93">
        <w:rPr>
          <w:color w:val="000000"/>
          <w:spacing w:val="2"/>
          <w:sz w:val="28"/>
          <w:szCs w:val="28"/>
        </w:rPr>
        <w:t>      3. Плательщиками акцизов с учетом положений пункта 1 статьи</w:t>
      </w:r>
      <w:r>
        <w:rPr>
          <w:color w:val="000000"/>
          <w:spacing w:val="2"/>
          <w:sz w:val="28"/>
          <w:szCs w:val="28"/>
        </w:rPr>
        <w:t xml:space="preserve"> 461</w:t>
      </w:r>
      <w:r w:rsidRPr="00882E93">
        <w:rPr>
          <w:color w:val="000000"/>
          <w:spacing w:val="2"/>
          <w:sz w:val="28"/>
          <w:szCs w:val="28"/>
        </w:rPr>
        <w:t xml:space="preserve"> </w:t>
      </w:r>
      <w:r w:rsidR="00C06C9A">
        <w:rPr>
          <w:color w:val="000000"/>
          <w:spacing w:val="2"/>
          <w:sz w:val="28"/>
          <w:szCs w:val="28"/>
        </w:rPr>
        <w:t xml:space="preserve">Налогового кодекса </w:t>
      </w:r>
      <w:r w:rsidRPr="00882E93">
        <w:rPr>
          <w:color w:val="000000"/>
          <w:spacing w:val="2"/>
          <w:sz w:val="28"/>
          <w:szCs w:val="28"/>
        </w:rPr>
        <w:t>являются также юридические лица-нерезиденты и их структурные подразделения.</w:t>
      </w:r>
    </w:p>
    <w:p w:rsidR="00882E93" w:rsidRPr="00882E93" w:rsidRDefault="00882E93" w:rsidP="00882E93">
      <w:pPr>
        <w:pStyle w:val="pj"/>
        <w:jc w:val="center"/>
        <w:rPr>
          <w:rStyle w:val="s1"/>
          <w:sz w:val="28"/>
          <w:szCs w:val="28"/>
        </w:rPr>
      </w:pPr>
    </w:p>
    <w:p w:rsidR="00882E93" w:rsidRPr="00882E93" w:rsidRDefault="00882E93" w:rsidP="00882E93">
      <w:pPr>
        <w:shd w:val="clear" w:color="auto" w:fill="FFFFFF"/>
        <w:jc w:val="both"/>
        <w:textAlignment w:val="baseline"/>
        <w:rPr>
          <w:color w:val="000000"/>
          <w:spacing w:val="2"/>
          <w:sz w:val="28"/>
          <w:szCs w:val="28"/>
        </w:rPr>
      </w:pPr>
      <w:r w:rsidRPr="00882E93">
        <w:rPr>
          <w:b/>
          <w:bCs/>
          <w:color w:val="000000"/>
          <w:spacing w:val="2"/>
          <w:sz w:val="28"/>
          <w:szCs w:val="28"/>
          <w:bdr w:val="none" w:sz="0" w:space="0" w:color="auto" w:frame="1"/>
        </w:rPr>
        <w:t>Статья 462. Перечень подакцизных товаров</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Если иное не установлено настоящей статьей, подакцизными товарами являются:</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1) все виды спирта;</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2) алкогольная продукция;</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lastRenderedPageBreak/>
        <w:t>      3) табачные изделия;</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xml:space="preserve">      4) изделия с нагреваемым табаком, </w:t>
      </w:r>
      <w:proofErr w:type="spellStart"/>
      <w:r w:rsidRPr="00882E93">
        <w:rPr>
          <w:color w:val="000000"/>
          <w:spacing w:val="2"/>
          <w:sz w:val="28"/>
          <w:szCs w:val="28"/>
        </w:rPr>
        <w:t>никотиносодержащие</w:t>
      </w:r>
      <w:proofErr w:type="spellEnd"/>
      <w:r w:rsidRPr="00882E93">
        <w:rPr>
          <w:color w:val="000000"/>
          <w:spacing w:val="2"/>
          <w:sz w:val="28"/>
          <w:szCs w:val="28"/>
        </w:rPr>
        <w:t xml:space="preserve"> жидкости для использования в электронных сигаретах;</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xml:space="preserve">      5) бензин (за исключением авиационного), дизельное топливо, </w:t>
      </w:r>
      <w:proofErr w:type="spellStart"/>
      <w:r w:rsidRPr="00882E93">
        <w:rPr>
          <w:color w:val="000000"/>
          <w:spacing w:val="2"/>
          <w:sz w:val="28"/>
          <w:szCs w:val="28"/>
        </w:rPr>
        <w:t>газохол</w:t>
      </w:r>
      <w:proofErr w:type="spellEnd"/>
      <w:r w:rsidRPr="00882E93">
        <w:rPr>
          <w:color w:val="000000"/>
          <w:spacing w:val="2"/>
          <w:sz w:val="28"/>
          <w:szCs w:val="28"/>
        </w:rPr>
        <w:t xml:space="preserve">, </w:t>
      </w:r>
      <w:proofErr w:type="spellStart"/>
      <w:r w:rsidRPr="00882E93">
        <w:rPr>
          <w:color w:val="000000"/>
          <w:spacing w:val="2"/>
          <w:sz w:val="28"/>
          <w:szCs w:val="28"/>
        </w:rPr>
        <w:t>бензанол</w:t>
      </w:r>
      <w:proofErr w:type="spellEnd"/>
      <w:r w:rsidRPr="00882E93">
        <w:rPr>
          <w:color w:val="000000"/>
          <w:spacing w:val="2"/>
          <w:sz w:val="28"/>
          <w:szCs w:val="28"/>
        </w:rPr>
        <w:t xml:space="preserve">, </w:t>
      </w:r>
      <w:proofErr w:type="spellStart"/>
      <w:r w:rsidRPr="00882E93">
        <w:rPr>
          <w:color w:val="000000"/>
          <w:spacing w:val="2"/>
          <w:sz w:val="28"/>
          <w:szCs w:val="28"/>
        </w:rPr>
        <w:t>нефрас</w:t>
      </w:r>
      <w:proofErr w:type="spellEnd"/>
      <w:r w:rsidRPr="00882E93">
        <w:rPr>
          <w:color w:val="000000"/>
          <w:spacing w:val="2"/>
          <w:sz w:val="28"/>
          <w:szCs w:val="28"/>
        </w:rPr>
        <w:t>, смесь легких углеводородов, экологическое топливо;</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6) моторные транспортные средства, предназначенные для перевозки 10 и более человек с объемом двигателя более 3000 кубических сантиметров, за исключением микроавтобусов, автобусов и троллейбусов;</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автомобили легковые и прочие моторные транспортные средства, предназначенные для перевозки людей с объемом двигателя более 3000 кубических сантиметров (кроме автомобилей с ручным управлением или адаптером ручного управления, специально предназначенных для лиц с инвалидностью);</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моторные транспортные средства на шасси легкового автомобиля с платформой для грузов и кабиной водителя, отделенной от грузового отсека жесткой стационарной перегородкой, с объемом двигателя более 3000 кубических сантиметров (кроме автомобилей с ручным управлением или адаптером ручного управления, специально предназначенных для лиц с инвалидностью);</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7) сырая нефть, газовый конденсат;</w:t>
      </w:r>
    </w:p>
    <w:p w:rsidR="00882E93" w:rsidRPr="00882E93" w:rsidRDefault="00882E93" w:rsidP="00882E93">
      <w:pPr>
        <w:shd w:val="clear" w:color="auto" w:fill="FFFFFF"/>
        <w:jc w:val="both"/>
        <w:textAlignment w:val="baseline"/>
        <w:rPr>
          <w:color w:val="000000"/>
          <w:spacing w:val="2"/>
          <w:sz w:val="28"/>
          <w:szCs w:val="28"/>
        </w:rPr>
      </w:pPr>
      <w:r w:rsidRPr="00882E93">
        <w:rPr>
          <w:color w:val="000000"/>
          <w:spacing w:val="2"/>
          <w:sz w:val="28"/>
          <w:szCs w:val="28"/>
        </w:rPr>
        <w:t>     8) спиртосодержащая продукция медицинского назначения, зарегистрированная в соответствии с законодательством Республики Казахстан в качестве лекарственного средства.</w:t>
      </w:r>
    </w:p>
    <w:p w:rsidR="00882E93" w:rsidRPr="00882E93" w:rsidRDefault="00882E93" w:rsidP="00E92920">
      <w:pPr>
        <w:shd w:val="clear" w:color="auto" w:fill="FFFFFF"/>
        <w:jc w:val="both"/>
        <w:textAlignment w:val="baseline"/>
        <w:rPr>
          <w:color w:val="000000"/>
          <w:spacing w:val="2"/>
          <w:sz w:val="28"/>
          <w:szCs w:val="28"/>
        </w:rPr>
      </w:pPr>
      <w:r w:rsidRPr="00882E93">
        <w:rPr>
          <w:color w:val="000000"/>
          <w:spacing w:val="2"/>
          <w:sz w:val="28"/>
          <w:szCs w:val="28"/>
        </w:rPr>
        <w:t xml:space="preserve">      </w:t>
      </w:r>
      <w:bookmarkStart w:id="1" w:name="_GoBack"/>
      <w:bookmarkEnd w:id="1"/>
    </w:p>
    <w:p w:rsidR="00882E93" w:rsidRPr="00882E93" w:rsidRDefault="00882E93" w:rsidP="00B308BE">
      <w:pPr>
        <w:pStyle w:val="pj"/>
        <w:rPr>
          <w:rStyle w:val="s1"/>
          <w:sz w:val="28"/>
          <w:szCs w:val="28"/>
        </w:rPr>
      </w:pPr>
    </w:p>
    <w:p w:rsidR="00B308BE" w:rsidRDefault="00B308BE" w:rsidP="00B308BE">
      <w:pPr>
        <w:pStyle w:val="pj"/>
        <w:rPr>
          <w:rStyle w:val="s1"/>
          <w:sz w:val="28"/>
          <w:szCs w:val="28"/>
        </w:rPr>
      </w:pPr>
      <w:r w:rsidRPr="00B308BE">
        <w:rPr>
          <w:rStyle w:val="s1"/>
          <w:sz w:val="28"/>
          <w:szCs w:val="28"/>
        </w:rPr>
        <w:t>Статья 463. Ставки акцизов</w:t>
      </w:r>
    </w:p>
    <w:p w:rsidR="00B308BE" w:rsidRPr="00B308BE" w:rsidRDefault="00B308BE" w:rsidP="00B308BE">
      <w:pPr>
        <w:pStyle w:val="pj"/>
        <w:rPr>
          <w:sz w:val="28"/>
          <w:szCs w:val="28"/>
        </w:rPr>
      </w:pPr>
      <w:r w:rsidRPr="00B308BE">
        <w:rPr>
          <w:sz w:val="28"/>
          <w:szCs w:val="28"/>
        </w:rPr>
        <w:t>1. Ставки акцизов устанавливаются в абсолютной сумме на единицу измерения в натуральном выражении.</w:t>
      </w:r>
    </w:p>
    <w:p w:rsidR="00B308BE" w:rsidRPr="00B308BE" w:rsidRDefault="00B308BE" w:rsidP="00B308BE">
      <w:pPr>
        <w:pStyle w:val="pj"/>
        <w:rPr>
          <w:sz w:val="28"/>
          <w:szCs w:val="28"/>
        </w:rPr>
      </w:pPr>
      <w:r w:rsidRPr="00B308BE">
        <w:rPr>
          <w:sz w:val="28"/>
          <w:szCs w:val="28"/>
        </w:rPr>
        <w:t>1-1. Сумма акциза по подакцизным товарам, в отношении которых установлены комбинированные налоговые ставки (состоящие из твердой (специфической) и адвалорной (в процентах) налоговых ставок), исчисляется как сумма, полученная в результате сложения сумм акциза, исчисленных как произведение твердой (специфической) налоговой ставки и объема реализованных (переданных, ввозимых) подакцизных товаров в натуральном выражении, и как соответствующая адвалорной (в процентах) налоговой ставке процентная доля максимальной розничной цены таких товаров.</w:t>
      </w:r>
    </w:p>
    <w:p w:rsidR="00B308BE" w:rsidRPr="00B308BE" w:rsidRDefault="00B308BE" w:rsidP="00B308BE">
      <w:pPr>
        <w:pStyle w:val="pj"/>
        <w:rPr>
          <w:sz w:val="28"/>
          <w:szCs w:val="28"/>
        </w:rPr>
      </w:pPr>
      <w:r w:rsidRPr="00B308BE">
        <w:rPr>
          <w:sz w:val="28"/>
          <w:szCs w:val="28"/>
        </w:rPr>
        <w:t>2. Ставки акцизов на алкогольную продукцию утверждаются в соответствии с пунктом 1 статьи</w:t>
      </w:r>
      <w:r w:rsidR="00C06C9A">
        <w:rPr>
          <w:sz w:val="28"/>
          <w:szCs w:val="28"/>
        </w:rPr>
        <w:t xml:space="preserve"> 463 Налогового кодекса</w:t>
      </w:r>
      <w:r w:rsidRPr="00B308BE">
        <w:rPr>
          <w:sz w:val="28"/>
          <w:szCs w:val="28"/>
        </w:rPr>
        <w:t xml:space="preserve"> либо в зависимости от объемного содержания в ней безводного (стопроцентного) спирта.</w:t>
      </w:r>
    </w:p>
    <w:p w:rsidR="00B308BE" w:rsidRPr="00B308BE" w:rsidRDefault="00B308BE" w:rsidP="00B308BE">
      <w:pPr>
        <w:pStyle w:val="pj"/>
        <w:rPr>
          <w:sz w:val="28"/>
          <w:szCs w:val="28"/>
        </w:rPr>
      </w:pPr>
      <w:r w:rsidRPr="00B308BE">
        <w:rPr>
          <w:rStyle w:val="s0"/>
          <w:rFonts w:eastAsia="Batang"/>
          <w:sz w:val="28"/>
          <w:szCs w:val="28"/>
        </w:rPr>
        <w:t xml:space="preserve">3. На все виды спирта </w:t>
      </w:r>
      <w:r w:rsidRPr="00B308BE">
        <w:rPr>
          <w:sz w:val="28"/>
          <w:szCs w:val="28"/>
        </w:rPr>
        <w:t>и вино наливом ставки акциза дифференцируются в зависимости от целей дальнейшего использования спирта и вина наливом.</w:t>
      </w:r>
    </w:p>
    <w:p w:rsidR="00B308BE" w:rsidRPr="00B308BE" w:rsidRDefault="00B308BE" w:rsidP="00B308BE">
      <w:pPr>
        <w:pStyle w:val="pj"/>
        <w:rPr>
          <w:sz w:val="28"/>
          <w:szCs w:val="28"/>
        </w:rPr>
      </w:pPr>
      <w:r w:rsidRPr="00B308BE">
        <w:rPr>
          <w:sz w:val="28"/>
          <w:szCs w:val="28"/>
        </w:rPr>
        <w:t>4. Исчисление суммы акциза производится по следующим ставкам:</w:t>
      </w:r>
    </w:p>
    <w:p w:rsidR="00B308BE" w:rsidRPr="00B308BE" w:rsidRDefault="00B308BE" w:rsidP="00B308BE">
      <w:pPr>
        <w:pStyle w:val="pj"/>
        <w:rPr>
          <w:sz w:val="28"/>
          <w:szCs w:val="28"/>
        </w:rPr>
      </w:pPr>
      <w:r w:rsidRPr="00B308BE">
        <w:rPr>
          <w:sz w:val="28"/>
          <w:szCs w:val="28"/>
        </w:rPr>
        <w:lastRenderedPageBreak/>
        <w:t xml:space="preserve">1) на подакцизные товары, указанные в </w:t>
      </w:r>
      <w:hyperlink r:id="rId11" w:history="1">
        <w:r w:rsidRPr="00B308BE">
          <w:rPr>
            <w:rStyle w:val="ab"/>
            <w:color w:val="000080"/>
            <w:sz w:val="28"/>
            <w:szCs w:val="28"/>
          </w:rPr>
          <w:t>подпунктах 1) - 4), 6), 7) и 8) части первой статьи 462</w:t>
        </w:r>
      </w:hyperlink>
      <w:r w:rsidRPr="00B308BE">
        <w:rPr>
          <w:sz w:val="28"/>
          <w:szCs w:val="28"/>
        </w:rPr>
        <w:t xml:space="preserve"> </w:t>
      </w:r>
      <w:r>
        <w:rPr>
          <w:sz w:val="28"/>
          <w:szCs w:val="28"/>
        </w:rPr>
        <w:t>Налогового к</w:t>
      </w:r>
      <w:r w:rsidRPr="00B308BE">
        <w:rPr>
          <w:sz w:val="28"/>
          <w:szCs w:val="28"/>
        </w:rPr>
        <w:t>одекса:</w:t>
      </w:r>
    </w:p>
    <w:p w:rsidR="00B308BE" w:rsidRPr="00B308BE" w:rsidRDefault="00B308BE" w:rsidP="00B308BE">
      <w:pPr>
        <w:pStyle w:val="pj"/>
        <w:rPr>
          <w:sz w:val="28"/>
          <w:szCs w:val="28"/>
        </w:rPr>
      </w:pPr>
    </w:p>
    <w:tbl>
      <w:tblPr>
        <w:tblW w:w="5000" w:type="pct"/>
        <w:jc w:val="center"/>
        <w:tblCellMar>
          <w:left w:w="0" w:type="dxa"/>
          <w:right w:w="0" w:type="dxa"/>
        </w:tblCellMar>
        <w:tblLook w:val="04A0" w:firstRow="1" w:lastRow="0" w:firstColumn="1" w:lastColumn="0" w:noHBand="0" w:noVBand="1"/>
      </w:tblPr>
      <w:tblGrid>
        <w:gridCol w:w="594"/>
        <w:gridCol w:w="1524"/>
        <w:gridCol w:w="5261"/>
        <w:gridCol w:w="2238"/>
      </w:tblGrid>
      <w:tr w:rsidR="00B308BE" w:rsidRPr="00B308BE" w:rsidTr="006F5AF6">
        <w:trPr>
          <w:jc w:val="center"/>
        </w:trPr>
        <w:tc>
          <w:tcPr>
            <w:tcW w:w="29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 п/п</w:t>
            </w:r>
          </w:p>
        </w:tc>
        <w:tc>
          <w:tcPr>
            <w:tcW w:w="81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 xml:space="preserve">Код </w:t>
            </w:r>
            <w:hyperlink r:id="rId12" w:history="1">
              <w:r w:rsidRPr="00B308BE">
                <w:rPr>
                  <w:rStyle w:val="ab"/>
                  <w:color w:val="000080"/>
                  <w:sz w:val="28"/>
                  <w:szCs w:val="28"/>
                </w:rPr>
                <w:t>ТН ВЭД</w:t>
              </w:r>
            </w:hyperlink>
            <w:hyperlink r:id="rId13" w:history="1">
              <w:r w:rsidRPr="00B308BE">
                <w:rPr>
                  <w:rStyle w:val="ab"/>
                  <w:color w:val="000080"/>
                  <w:sz w:val="28"/>
                  <w:szCs w:val="28"/>
                </w:rPr>
                <w:t>ЕАЭС</w:t>
              </w:r>
            </w:hyperlink>
            <w:r w:rsidRPr="00B308BE">
              <w:rPr>
                <w:sz w:val="28"/>
                <w:szCs w:val="28"/>
              </w:rPr>
              <w:t xml:space="preserve"> </w:t>
            </w:r>
          </w:p>
        </w:tc>
        <w:tc>
          <w:tcPr>
            <w:tcW w:w="2843"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 xml:space="preserve">Виды </w:t>
            </w:r>
            <w:hyperlink r:id="rId14" w:history="1">
              <w:r w:rsidRPr="00B308BE">
                <w:rPr>
                  <w:rStyle w:val="ab"/>
                  <w:color w:val="000080"/>
                  <w:sz w:val="28"/>
                  <w:szCs w:val="28"/>
                </w:rPr>
                <w:t>подакцизных товаров</w:t>
              </w:r>
            </w:hyperlink>
            <w:r w:rsidRPr="00B308BE">
              <w:rPr>
                <w:sz w:val="28"/>
                <w:szCs w:val="28"/>
              </w:rPr>
              <w:t xml:space="preserve"> </w:t>
            </w:r>
          </w:p>
        </w:tc>
        <w:tc>
          <w:tcPr>
            <w:tcW w:w="10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Ставки акцизов (в тенге за единицу измерения)</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3</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4</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2207</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 xml:space="preserve">Спирт этиловый </w:t>
            </w:r>
            <w:proofErr w:type="spellStart"/>
            <w:r w:rsidRPr="00B308BE">
              <w:rPr>
                <w:sz w:val="28"/>
                <w:szCs w:val="28"/>
              </w:rPr>
              <w:t>неденатурированный</w:t>
            </w:r>
            <w:proofErr w:type="spellEnd"/>
            <w:r w:rsidRPr="00B308BE">
              <w:rPr>
                <w:sz w:val="28"/>
                <w:szCs w:val="28"/>
              </w:rPr>
              <w:t xml:space="preserve"> с концентрацией спирта 80 объемных процентов или более (кроме спирта этилового </w:t>
            </w:r>
            <w:proofErr w:type="spellStart"/>
            <w:r w:rsidRPr="00B308BE">
              <w:rPr>
                <w:sz w:val="28"/>
                <w:szCs w:val="28"/>
              </w:rPr>
              <w:t>неденатурированного</w:t>
            </w:r>
            <w:proofErr w:type="spellEnd"/>
            <w:r w:rsidRPr="00B308BE">
              <w:rPr>
                <w:sz w:val="28"/>
                <w:szCs w:val="28"/>
              </w:rPr>
              <w:t>, реализуемого или используемого для производства алкогольной продукции, лечебных и фармацевтических препаратов, отпускаемого государственным медицинским учреждениям в пределах установленных квот), этиловый спирт и прочие спирты денатурированные, любой концентрации (кроме спирта этилового (этанола) денатурированного топливного (не бесцветного, окрашенного) для потребления на внутреннем рынке)</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600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2.</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2207</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Спирт этиловый (этанол) денатурированный топливный (не бесцветный, окрашенный для потребления на внутреннем рынке)</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1,0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3.</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Из 2208</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 xml:space="preserve">Спирт этиловый </w:t>
            </w:r>
            <w:proofErr w:type="spellStart"/>
            <w:r w:rsidRPr="00B308BE">
              <w:rPr>
                <w:sz w:val="28"/>
                <w:szCs w:val="28"/>
              </w:rPr>
              <w:t>неденатурированный</w:t>
            </w:r>
            <w:proofErr w:type="spellEnd"/>
            <w:r w:rsidRPr="00B308BE">
              <w:rPr>
                <w:sz w:val="28"/>
                <w:szCs w:val="28"/>
              </w:rPr>
              <w:t xml:space="preserve">, спиртовые настойки и прочие спиртные напитки с концентрацией спирта менее 80 объемных процентов (кроме спирта этилового </w:t>
            </w:r>
            <w:proofErr w:type="spellStart"/>
            <w:r w:rsidRPr="00B308BE">
              <w:rPr>
                <w:sz w:val="28"/>
                <w:szCs w:val="28"/>
              </w:rPr>
              <w:t>неденатурированного</w:t>
            </w:r>
            <w:proofErr w:type="spellEnd"/>
            <w:r w:rsidRPr="00B308BE">
              <w:rPr>
                <w:sz w:val="28"/>
                <w:szCs w:val="28"/>
              </w:rPr>
              <w:t>, реализуемого или используемого для производства алкогольной продукции, лечебных и фармацевтических препаратов, отпускаемого государственным медицинским учреждениям в пределах установленных квот)</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2 550 тенге/литр 100% спирта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4.</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2207</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 xml:space="preserve">Спирт этиловый </w:t>
            </w:r>
            <w:proofErr w:type="spellStart"/>
            <w:r w:rsidRPr="00B308BE">
              <w:rPr>
                <w:sz w:val="28"/>
                <w:szCs w:val="28"/>
              </w:rPr>
              <w:t>неденатурированный</w:t>
            </w:r>
            <w:proofErr w:type="spellEnd"/>
            <w:r w:rsidRPr="00B308BE">
              <w:rPr>
                <w:sz w:val="28"/>
                <w:szCs w:val="28"/>
              </w:rPr>
              <w:t xml:space="preserve"> с концентрацией спирта 80 объемных </w:t>
            </w:r>
            <w:r w:rsidRPr="00B308BE">
              <w:rPr>
                <w:sz w:val="28"/>
                <w:szCs w:val="28"/>
              </w:rPr>
              <w:lastRenderedPageBreak/>
              <w:t>процентов или более, реализуемый или используемый для производства алкогольной продукции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lastRenderedPageBreak/>
              <w:t>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lastRenderedPageBreak/>
              <w:t>5.</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2208</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 xml:space="preserve">Спирт этиловый </w:t>
            </w:r>
            <w:proofErr w:type="spellStart"/>
            <w:r w:rsidRPr="00B308BE">
              <w:rPr>
                <w:sz w:val="28"/>
                <w:szCs w:val="28"/>
              </w:rPr>
              <w:t>неденатурированный</w:t>
            </w:r>
            <w:proofErr w:type="spellEnd"/>
            <w:r w:rsidRPr="00B308BE">
              <w:rPr>
                <w:sz w:val="28"/>
                <w:szCs w:val="28"/>
              </w:rPr>
              <w:t>, спиртовые настойки и прочие спиртные напитки с концентрацией спирта менее 80 объемных процентов, реализуемые или используемые для производства алкогольной продукции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75 тенге/литр 100% спирта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6.</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3003, 3004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Спиртосодержащая продукция медицинского назначения, зарегистрированная в соответствии с законодательством Республики Казахстан в качестве лекарственного средства</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500 тенге/литр 100% спирта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0"/>
                <w:rFonts w:eastAsia="Batang"/>
                <w:sz w:val="28"/>
                <w:szCs w:val="28"/>
              </w:rPr>
              <w:t>7.</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из 2205, 2206 00 и 2208</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Алкогольная продукция (кроме коньяка, бренди, вин, вина наливом, пивоваренной продукции)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2 550 тенге/литр 100% спирта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8.</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2208</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Коньяк, бренди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250 тенге/литр 100% спирта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9.</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из 2204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Вина</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35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10.</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из 2204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Вино наливом (кроме реализуемого или используемого для производства этилового спирта и алкогольной продукции)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170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11.</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из 2204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Вино наливом, реализуемое или используемое для производства этилового спирта и алкогольной продукции</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0"/>
                <w:rFonts w:eastAsia="Batang"/>
                <w:sz w:val="28"/>
                <w:szCs w:val="28"/>
              </w:rPr>
              <w:t>12.</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2203 00</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Пивоваренная продукция</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79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13.</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2202 90 100 1</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Пивоваренная продукция с объемным содержанием этилового спирта не более 0,5 процента</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0 тенге/литр</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14.</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
              <w:rPr>
                <w:sz w:val="28"/>
                <w:szCs w:val="28"/>
              </w:rPr>
            </w:pPr>
            <w:r w:rsidRPr="00B308BE">
              <w:rPr>
                <w:rStyle w:val="s40"/>
                <w:sz w:val="28"/>
                <w:szCs w:val="28"/>
              </w:rPr>
              <w:t>Сигареты с фильтром</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14 100 тенге/1 000 штук</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15.</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
              <w:rPr>
                <w:sz w:val="28"/>
                <w:szCs w:val="28"/>
              </w:rPr>
            </w:pPr>
            <w:r w:rsidRPr="00B308BE">
              <w:rPr>
                <w:rStyle w:val="s40"/>
                <w:sz w:val="28"/>
                <w:szCs w:val="28"/>
              </w:rPr>
              <w:t>Сигареты без фильтра, папиросы</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14 100 тенге/1 000 штук</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16.</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
              <w:rPr>
                <w:sz w:val="28"/>
                <w:szCs w:val="28"/>
              </w:rPr>
            </w:pPr>
            <w:proofErr w:type="spellStart"/>
            <w:r w:rsidRPr="00B308BE">
              <w:rPr>
                <w:rStyle w:val="s40"/>
                <w:sz w:val="28"/>
                <w:szCs w:val="28"/>
              </w:rPr>
              <w:t>Сигариллы</w:t>
            </w:r>
            <w:proofErr w:type="spellEnd"/>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14 100 тенге/1 000 штук</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17.</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2402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Сигары</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750 тенге/штука</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18.</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2403</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
              <w:rPr>
                <w:sz w:val="28"/>
                <w:szCs w:val="28"/>
              </w:rPr>
            </w:pPr>
            <w:r w:rsidRPr="00B308BE">
              <w:rPr>
                <w:rStyle w:val="s40"/>
                <w:sz w:val="28"/>
                <w:szCs w:val="28"/>
              </w:rPr>
              <w:t xml:space="preserve">Табак трубочный, курительный, жевательный, сосательный, нюхательный, кальянный и прочий, </w:t>
            </w:r>
            <w:r w:rsidRPr="00B308BE">
              <w:rPr>
                <w:rStyle w:val="s40"/>
                <w:sz w:val="28"/>
                <w:szCs w:val="28"/>
              </w:rPr>
              <w:lastRenderedPageBreak/>
              <w:t>упакованный в потребительскую тару и предназначенный для конечного потребления, за исключением фармацевтической продукции, содержащей никотин</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lastRenderedPageBreak/>
              <w:t>12 950 тенге/ килограмм</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lastRenderedPageBreak/>
              <w:t>19.</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2709 00</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Сырая нефть, газовый конденсат</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0 тенге/тонна</w:t>
            </w:r>
          </w:p>
        </w:tc>
      </w:tr>
      <w:tr w:rsidR="00B308BE" w:rsidRPr="00B308BE" w:rsidTr="006F5AF6">
        <w:trPr>
          <w:jc w:val="center"/>
        </w:trPr>
        <w:tc>
          <w:tcPr>
            <w:tcW w:w="291"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sz w:val="28"/>
                <w:szCs w:val="28"/>
              </w:rPr>
              <w:t>20.</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8702</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Моторные транспортные средства, предназначенные для перевозки 10 и более человек, с объемом двигателя более 3 000 куб. см, за исключением микроавтобусов, автобусов и троллейбусов</w:t>
            </w:r>
          </w:p>
        </w:tc>
        <w:tc>
          <w:tcPr>
            <w:tcW w:w="105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rPr>
                <w:sz w:val="28"/>
                <w:szCs w:val="28"/>
              </w:rPr>
            </w:pPr>
            <w:r w:rsidRPr="00B308BE">
              <w:rPr>
                <w:sz w:val="28"/>
                <w:szCs w:val="28"/>
              </w:rPr>
              <w:t>100 тенге/ куб. см</w:t>
            </w:r>
          </w:p>
        </w:tc>
      </w:tr>
      <w:tr w:rsidR="00B308BE" w:rsidRPr="00B308BE" w:rsidTr="006F5AF6">
        <w:trPr>
          <w:jc w:val="center"/>
        </w:trPr>
        <w:tc>
          <w:tcPr>
            <w:tcW w:w="0" w:type="auto"/>
            <w:vMerge/>
            <w:tcBorders>
              <w:top w:val="nil"/>
              <w:left w:val="single" w:sz="8" w:space="0" w:color="auto"/>
              <w:bottom w:val="single" w:sz="8" w:space="0" w:color="auto"/>
              <w:right w:val="single" w:sz="8" w:space="0" w:color="auto"/>
            </w:tcBorders>
            <w:vAlign w:val="center"/>
            <w:hideMark/>
          </w:tcPr>
          <w:p w:rsidR="00B308BE" w:rsidRPr="00B308BE" w:rsidRDefault="00B308BE" w:rsidP="006F5AF6">
            <w:pPr>
              <w:rPr>
                <w:color w:val="000000"/>
                <w:sz w:val="28"/>
                <w:szCs w:val="28"/>
              </w:rPr>
            </w:pP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8703</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Автомобили легковые и прочие моторные транспортные средства, предназначенные главным образом для перевозки людей, с объемом двигателя более 3 000 куб. см (кроме автомобилей с ручным управлением или адаптером ручного управления, специально предназначенных для лиц с инвалидностью)</w:t>
            </w:r>
          </w:p>
        </w:tc>
        <w:tc>
          <w:tcPr>
            <w:tcW w:w="0" w:type="auto"/>
            <w:vMerge/>
            <w:tcBorders>
              <w:top w:val="nil"/>
              <w:left w:val="nil"/>
              <w:bottom w:val="single" w:sz="8" w:space="0" w:color="auto"/>
              <w:right w:val="single" w:sz="8" w:space="0" w:color="auto"/>
            </w:tcBorders>
            <w:vAlign w:val="center"/>
            <w:hideMark/>
          </w:tcPr>
          <w:p w:rsidR="00B308BE" w:rsidRPr="00B308BE" w:rsidRDefault="00B308BE" w:rsidP="006F5AF6">
            <w:pPr>
              <w:rPr>
                <w:color w:val="000000"/>
                <w:sz w:val="28"/>
                <w:szCs w:val="28"/>
              </w:rPr>
            </w:pPr>
          </w:p>
        </w:tc>
      </w:tr>
      <w:tr w:rsidR="00B308BE" w:rsidRPr="00B308BE" w:rsidTr="006F5AF6">
        <w:trPr>
          <w:jc w:val="center"/>
        </w:trPr>
        <w:tc>
          <w:tcPr>
            <w:tcW w:w="0" w:type="auto"/>
            <w:vMerge/>
            <w:tcBorders>
              <w:top w:val="nil"/>
              <w:left w:val="single" w:sz="8" w:space="0" w:color="auto"/>
              <w:bottom w:val="single" w:sz="8" w:space="0" w:color="auto"/>
              <w:right w:val="single" w:sz="8" w:space="0" w:color="auto"/>
            </w:tcBorders>
            <w:vAlign w:val="center"/>
            <w:hideMark/>
          </w:tcPr>
          <w:p w:rsidR="00B308BE" w:rsidRPr="00B308BE" w:rsidRDefault="00B308BE" w:rsidP="006F5AF6">
            <w:pPr>
              <w:rPr>
                <w:color w:val="000000"/>
                <w:sz w:val="28"/>
                <w:szCs w:val="28"/>
              </w:rPr>
            </w:pP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ji"/>
              <w:jc w:val="left"/>
              <w:rPr>
                <w:sz w:val="28"/>
                <w:szCs w:val="28"/>
              </w:rPr>
            </w:pPr>
            <w:r w:rsidRPr="00B308BE">
              <w:rPr>
                <w:sz w:val="28"/>
                <w:szCs w:val="28"/>
              </w:rPr>
              <w:t>из 8704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ac"/>
              <w:rPr>
                <w:sz w:val="28"/>
                <w:szCs w:val="28"/>
              </w:rPr>
            </w:pPr>
            <w:r w:rsidRPr="00B308BE">
              <w:rPr>
                <w:sz w:val="28"/>
                <w:szCs w:val="28"/>
              </w:rPr>
              <w:t>Моторные транспортные средства на шасси легкового автомобиля с платформой для грузов и кабиной водителя, отделенной от грузового отсека жесткой стационарной перегородкой, с объемом двигателя более 3 000 куб. см (кроме автомобилей с ручным управлением или адаптером ручного управления, специально предназначенных для лиц с инвалидностью)</w:t>
            </w:r>
          </w:p>
        </w:tc>
        <w:tc>
          <w:tcPr>
            <w:tcW w:w="0" w:type="auto"/>
            <w:vMerge/>
            <w:tcBorders>
              <w:top w:val="nil"/>
              <w:left w:val="nil"/>
              <w:bottom w:val="single" w:sz="8" w:space="0" w:color="auto"/>
              <w:right w:val="single" w:sz="8" w:space="0" w:color="auto"/>
            </w:tcBorders>
            <w:vAlign w:val="center"/>
            <w:hideMark/>
          </w:tcPr>
          <w:p w:rsidR="00B308BE" w:rsidRPr="00B308BE" w:rsidRDefault="00B308BE" w:rsidP="006F5AF6">
            <w:pPr>
              <w:rPr>
                <w:color w:val="000000"/>
                <w:sz w:val="28"/>
                <w:szCs w:val="28"/>
              </w:rPr>
            </w:pP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21.</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2403, 2404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7B3442" w:rsidP="006F5AF6">
            <w:pPr>
              <w:pStyle w:val="p"/>
              <w:rPr>
                <w:sz w:val="28"/>
                <w:szCs w:val="28"/>
              </w:rPr>
            </w:pPr>
            <w:hyperlink r:id="rId15" w:history="1">
              <w:r w:rsidR="00B308BE" w:rsidRPr="00B308BE">
                <w:rPr>
                  <w:rStyle w:val="ab"/>
                  <w:color w:val="000080"/>
                  <w:sz w:val="28"/>
                  <w:szCs w:val="28"/>
                </w:rPr>
                <w:t>Изделия с нагреваемым табаком</w:t>
              </w:r>
            </w:hyperlink>
            <w:r w:rsidR="00B308BE" w:rsidRPr="00B308BE">
              <w:rPr>
                <w:rStyle w:val="s40"/>
                <w:sz w:val="28"/>
                <w:szCs w:val="28"/>
              </w:rPr>
              <w:t xml:space="preserve"> (нагреваемая табачная палочка, нагреваемая капсула с табаком и прочие)</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9 870 тенге/1 000 штук</w:t>
            </w:r>
          </w:p>
        </w:tc>
      </w:tr>
      <w:tr w:rsidR="00B308BE" w:rsidRPr="00B308BE" w:rsidTr="006F5AF6">
        <w:trPr>
          <w:jc w:val="center"/>
        </w:trPr>
        <w:tc>
          <w:tcPr>
            <w:tcW w:w="29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rPr>
                <w:sz w:val="28"/>
                <w:szCs w:val="28"/>
              </w:rPr>
            </w:pPr>
            <w:r w:rsidRPr="00B308BE">
              <w:rPr>
                <w:rStyle w:val="s40"/>
                <w:sz w:val="28"/>
                <w:szCs w:val="28"/>
              </w:rPr>
              <w:t>22.</w:t>
            </w:r>
          </w:p>
        </w:tc>
        <w:tc>
          <w:tcPr>
            <w:tcW w:w="816"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из 2404</w:t>
            </w:r>
          </w:p>
        </w:tc>
        <w:tc>
          <w:tcPr>
            <w:tcW w:w="2843"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
              <w:rPr>
                <w:sz w:val="28"/>
                <w:szCs w:val="28"/>
              </w:rPr>
            </w:pPr>
            <w:proofErr w:type="spellStart"/>
            <w:r w:rsidRPr="00B308BE">
              <w:rPr>
                <w:rStyle w:val="s40"/>
                <w:sz w:val="28"/>
                <w:szCs w:val="28"/>
              </w:rPr>
              <w:t>Никотиносодержащая</w:t>
            </w:r>
            <w:proofErr w:type="spellEnd"/>
            <w:r w:rsidRPr="00B308BE">
              <w:rPr>
                <w:rStyle w:val="s40"/>
                <w:sz w:val="28"/>
                <w:szCs w:val="28"/>
              </w:rPr>
              <w:t xml:space="preserve"> жидкость в картриджах, резервуарах и других контейнерах для использования в </w:t>
            </w:r>
            <w:hyperlink r:id="rId16" w:history="1">
              <w:r w:rsidRPr="00B308BE">
                <w:rPr>
                  <w:rStyle w:val="ab"/>
                  <w:color w:val="000080"/>
                  <w:sz w:val="28"/>
                  <w:szCs w:val="28"/>
                </w:rPr>
                <w:t>электронных сигаретах</w:t>
              </w:r>
            </w:hyperlink>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B308BE" w:rsidRPr="00B308BE" w:rsidRDefault="00B308BE" w:rsidP="006F5AF6">
            <w:pPr>
              <w:pStyle w:val="pc"/>
              <w:jc w:val="left"/>
              <w:rPr>
                <w:sz w:val="28"/>
                <w:szCs w:val="28"/>
              </w:rPr>
            </w:pPr>
            <w:r w:rsidRPr="00B308BE">
              <w:rPr>
                <w:rStyle w:val="s40"/>
                <w:sz w:val="28"/>
                <w:szCs w:val="28"/>
              </w:rPr>
              <w:t>53 тенге/миллилитр жидкости</w:t>
            </w:r>
          </w:p>
        </w:tc>
      </w:tr>
    </w:tbl>
    <w:p w:rsidR="00B308BE" w:rsidRDefault="00B308BE" w:rsidP="00B308BE">
      <w:pPr>
        <w:pStyle w:val="pj"/>
        <w:rPr>
          <w:sz w:val="28"/>
          <w:szCs w:val="28"/>
        </w:rPr>
      </w:pPr>
    </w:p>
    <w:p w:rsidR="00C06C9A" w:rsidRPr="00C06C9A" w:rsidRDefault="00C06C9A" w:rsidP="00C06C9A">
      <w:pPr>
        <w:pStyle w:val="ad"/>
        <w:shd w:val="clear" w:color="auto" w:fill="FFFFFF"/>
        <w:jc w:val="both"/>
        <w:textAlignment w:val="baseline"/>
        <w:rPr>
          <w:color w:val="000000"/>
          <w:spacing w:val="2"/>
          <w:sz w:val="28"/>
          <w:szCs w:val="28"/>
        </w:rPr>
      </w:pPr>
      <w:r w:rsidRPr="00C06C9A">
        <w:rPr>
          <w:b/>
          <w:bCs/>
          <w:color w:val="000000"/>
          <w:spacing w:val="2"/>
          <w:sz w:val="28"/>
          <w:szCs w:val="28"/>
          <w:bdr w:val="none" w:sz="0" w:space="0" w:color="auto" w:frame="1"/>
        </w:rPr>
        <w:t>Статья 464. Объект налогообложения</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1. Объектом обложения акцизом являются:</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lastRenderedPageBreak/>
        <w:t xml:space="preserve">      1) следующие операции, осуществляемые плательщиком акциза, с произведенными и (или) добытыми, и (или) </w:t>
      </w:r>
      <w:proofErr w:type="spellStart"/>
      <w:r w:rsidRPr="00C06C9A">
        <w:rPr>
          <w:color w:val="000000"/>
          <w:spacing w:val="2"/>
          <w:sz w:val="28"/>
          <w:szCs w:val="28"/>
        </w:rPr>
        <w:t>розлитыми</w:t>
      </w:r>
      <w:proofErr w:type="spellEnd"/>
      <w:r w:rsidRPr="00C06C9A">
        <w:rPr>
          <w:color w:val="000000"/>
          <w:spacing w:val="2"/>
          <w:sz w:val="28"/>
          <w:szCs w:val="28"/>
        </w:rPr>
        <w:t xml:space="preserve"> им подакцизными товарами:</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реализация подакцизных товаров;</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передача подакцизных товаров на переработку на давальческой основе;</w:t>
      </w:r>
    </w:p>
    <w:p w:rsidR="00C06C9A" w:rsidRPr="00C06C9A" w:rsidRDefault="00C06C9A" w:rsidP="00C06C9A">
      <w:pPr>
        <w:pStyle w:val="ad"/>
        <w:shd w:val="clear" w:color="auto" w:fill="FFFFFF"/>
        <w:jc w:val="both"/>
        <w:textAlignment w:val="baseline"/>
        <w:rPr>
          <w:color w:val="000000"/>
          <w:spacing w:val="2"/>
          <w:sz w:val="28"/>
          <w:szCs w:val="28"/>
        </w:rPr>
      </w:pPr>
      <w:r>
        <w:rPr>
          <w:color w:val="000000"/>
          <w:spacing w:val="2"/>
          <w:sz w:val="28"/>
          <w:szCs w:val="28"/>
        </w:rPr>
        <w:t xml:space="preserve">      </w:t>
      </w:r>
      <w:r w:rsidRPr="00C06C9A">
        <w:rPr>
          <w:color w:val="000000"/>
          <w:spacing w:val="2"/>
          <w:sz w:val="28"/>
          <w:szCs w:val="28"/>
        </w:rPr>
        <w:t>передача подакцизных товаров, являющихся продуктом переработки давальческих сырья и материалов, в том числе подакцизных;</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взнос в уставный капитал;</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использование подакцизных товаров при натуральной оплате, кроме случаев передачи подакцизных товаров в натуральной форме в счет уплаты налога на добычу полезных ископаемых, рентного налога на экспорт;</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отгрузка подакцизных товаров, осуществляемая производителем своим структурным подразделениям;</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xml:space="preserve">      использование производителем произведенных и (или) добытых, и (или) </w:t>
      </w:r>
      <w:proofErr w:type="spellStart"/>
      <w:r w:rsidRPr="00C06C9A">
        <w:rPr>
          <w:color w:val="000000"/>
          <w:spacing w:val="2"/>
          <w:sz w:val="28"/>
          <w:szCs w:val="28"/>
        </w:rPr>
        <w:t>розлитых</w:t>
      </w:r>
      <w:proofErr w:type="spellEnd"/>
      <w:r w:rsidRPr="00C06C9A">
        <w:rPr>
          <w:color w:val="000000"/>
          <w:spacing w:val="2"/>
          <w:sz w:val="28"/>
          <w:szCs w:val="28"/>
        </w:rPr>
        <w:t xml:space="preserve"> подакцизных товаров для собственных производственных нужд и для собственного производства подакцизных товаров;</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перемещение подакцизных товаров, осуществляемое производителем с указанного в лицензии адреса производства;</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xml:space="preserve">      2) оптовая реализация бензина (за исключением авиационного), дизельного топлива, </w:t>
      </w:r>
      <w:proofErr w:type="spellStart"/>
      <w:r w:rsidRPr="00C06C9A">
        <w:rPr>
          <w:color w:val="000000"/>
          <w:spacing w:val="2"/>
          <w:sz w:val="28"/>
          <w:szCs w:val="28"/>
        </w:rPr>
        <w:t>газохола</w:t>
      </w:r>
      <w:proofErr w:type="spellEnd"/>
      <w:r w:rsidRPr="00C06C9A">
        <w:rPr>
          <w:color w:val="000000"/>
          <w:spacing w:val="2"/>
          <w:sz w:val="28"/>
          <w:szCs w:val="28"/>
        </w:rPr>
        <w:t xml:space="preserve">, </w:t>
      </w:r>
      <w:proofErr w:type="spellStart"/>
      <w:r w:rsidRPr="00C06C9A">
        <w:rPr>
          <w:color w:val="000000"/>
          <w:spacing w:val="2"/>
          <w:sz w:val="28"/>
          <w:szCs w:val="28"/>
        </w:rPr>
        <w:t>бензанола</w:t>
      </w:r>
      <w:proofErr w:type="spellEnd"/>
      <w:r w:rsidRPr="00C06C9A">
        <w:rPr>
          <w:color w:val="000000"/>
          <w:spacing w:val="2"/>
          <w:sz w:val="28"/>
          <w:szCs w:val="28"/>
        </w:rPr>
        <w:t xml:space="preserve">, </w:t>
      </w:r>
      <w:proofErr w:type="spellStart"/>
      <w:r w:rsidRPr="00C06C9A">
        <w:rPr>
          <w:color w:val="000000"/>
          <w:spacing w:val="2"/>
          <w:sz w:val="28"/>
          <w:szCs w:val="28"/>
        </w:rPr>
        <w:t>нефраса</w:t>
      </w:r>
      <w:proofErr w:type="spellEnd"/>
      <w:r w:rsidRPr="00C06C9A">
        <w:rPr>
          <w:color w:val="000000"/>
          <w:spacing w:val="2"/>
          <w:sz w:val="28"/>
          <w:szCs w:val="28"/>
        </w:rPr>
        <w:t>, смеси легких углеводородов и экологического топлива;</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xml:space="preserve">      3) розничная реализация бензина (за исключением авиационного), дизельного топлива, </w:t>
      </w:r>
      <w:proofErr w:type="spellStart"/>
      <w:r w:rsidRPr="00C06C9A">
        <w:rPr>
          <w:color w:val="000000"/>
          <w:spacing w:val="2"/>
          <w:sz w:val="28"/>
          <w:szCs w:val="28"/>
        </w:rPr>
        <w:t>газохола</w:t>
      </w:r>
      <w:proofErr w:type="spellEnd"/>
      <w:r w:rsidRPr="00C06C9A">
        <w:rPr>
          <w:color w:val="000000"/>
          <w:spacing w:val="2"/>
          <w:sz w:val="28"/>
          <w:szCs w:val="28"/>
        </w:rPr>
        <w:t xml:space="preserve">, </w:t>
      </w:r>
      <w:proofErr w:type="spellStart"/>
      <w:r w:rsidRPr="00C06C9A">
        <w:rPr>
          <w:color w:val="000000"/>
          <w:spacing w:val="2"/>
          <w:sz w:val="28"/>
          <w:szCs w:val="28"/>
        </w:rPr>
        <w:t>бензанола</w:t>
      </w:r>
      <w:proofErr w:type="spellEnd"/>
      <w:r w:rsidRPr="00C06C9A">
        <w:rPr>
          <w:color w:val="000000"/>
          <w:spacing w:val="2"/>
          <w:sz w:val="28"/>
          <w:szCs w:val="28"/>
        </w:rPr>
        <w:t xml:space="preserve">, </w:t>
      </w:r>
      <w:proofErr w:type="spellStart"/>
      <w:r w:rsidRPr="00C06C9A">
        <w:rPr>
          <w:color w:val="000000"/>
          <w:spacing w:val="2"/>
          <w:sz w:val="28"/>
          <w:szCs w:val="28"/>
        </w:rPr>
        <w:t>нефраса</w:t>
      </w:r>
      <w:proofErr w:type="spellEnd"/>
      <w:r w:rsidRPr="00C06C9A">
        <w:rPr>
          <w:color w:val="000000"/>
          <w:spacing w:val="2"/>
          <w:sz w:val="28"/>
          <w:szCs w:val="28"/>
        </w:rPr>
        <w:t>, смеси легких углеводородов и экологического топлива;</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4) реализация имущественной массы, конфискованных и (или) бесхозяйных, перешедших по праву наследования к государству и безвозмездно переданных в собственность государства подакцизных товаров;</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5) порча, утрата подакцизных товаров;</w:t>
      </w:r>
    </w:p>
    <w:p w:rsidR="00C06C9A" w:rsidRPr="00C06C9A" w:rsidRDefault="00C06C9A" w:rsidP="00C06C9A">
      <w:pPr>
        <w:pStyle w:val="ad"/>
        <w:shd w:val="clear" w:color="auto" w:fill="FFFFFF"/>
        <w:jc w:val="both"/>
        <w:textAlignment w:val="baseline"/>
        <w:rPr>
          <w:color w:val="000000"/>
          <w:spacing w:val="2"/>
          <w:sz w:val="28"/>
          <w:szCs w:val="28"/>
        </w:rPr>
      </w:pPr>
      <w:r w:rsidRPr="00C06C9A">
        <w:rPr>
          <w:color w:val="000000"/>
          <w:spacing w:val="2"/>
          <w:sz w:val="28"/>
          <w:szCs w:val="28"/>
        </w:rPr>
        <w:t>      6) импорт подакцизных товаров на территорию Республики Казахстан.</w:t>
      </w:r>
    </w:p>
    <w:p w:rsidR="00C06C9A" w:rsidRDefault="00C06C9A" w:rsidP="00C06C9A">
      <w:pPr>
        <w:pStyle w:val="ad"/>
        <w:shd w:val="clear" w:color="auto" w:fill="FFFFFF"/>
        <w:jc w:val="both"/>
        <w:textAlignment w:val="baseline"/>
        <w:rPr>
          <w:color w:val="000000"/>
          <w:spacing w:val="2"/>
          <w:sz w:val="28"/>
          <w:szCs w:val="28"/>
        </w:rPr>
      </w:pPr>
      <w:r>
        <w:rPr>
          <w:color w:val="000000"/>
          <w:spacing w:val="2"/>
          <w:sz w:val="28"/>
          <w:szCs w:val="28"/>
        </w:rPr>
        <w:t>     </w:t>
      </w:r>
      <w:r w:rsidRPr="00C06C9A">
        <w:rPr>
          <w:color w:val="000000"/>
          <w:spacing w:val="2"/>
          <w:sz w:val="28"/>
          <w:szCs w:val="28"/>
        </w:rPr>
        <w:t xml:space="preserve">2. </w:t>
      </w:r>
      <w:r w:rsidRPr="00C06C9A">
        <w:rPr>
          <w:b/>
          <w:color w:val="000000"/>
          <w:spacing w:val="2"/>
          <w:sz w:val="28"/>
          <w:szCs w:val="28"/>
        </w:rPr>
        <w:t>Порча, утрата средств идентификации, учетно-контрольных марок рассматривается как реализация подакцизных товаров</w:t>
      </w:r>
      <w:r w:rsidRPr="00C06C9A">
        <w:rPr>
          <w:color w:val="000000"/>
          <w:spacing w:val="2"/>
          <w:sz w:val="28"/>
          <w:szCs w:val="28"/>
        </w:rPr>
        <w:t>.</w:t>
      </w:r>
    </w:p>
    <w:p w:rsidR="00C06C9A" w:rsidRDefault="00C06C9A" w:rsidP="00C06C9A">
      <w:pPr>
        <w:pStyle w:val="ad"/>
        <w:shd w:val="clear" w:color="auto" w:fill="FFFFFF"/>
        <w:jc w:val="both"/>
        <w:textAlignment w:val="baseline"/>
        <w:rPr>
          <w:color w:val="000000"/>
          <w:spacing w:val="2"/>
          <w:sz w:val="28"/>
          <w:szCs w:val="28"/>
        </w:rPr>
      </w:pPr>
    </w:p>
    <w:p w:rsidR="00C06C9A" w:rsidRPr="00C06C9A" w:rsidRDefault="00C06C9A" w:rsidP="00C06C9A">
      <w:pPr>
        <w:shd w:val="clear" w:color="auto" w:fill="FFFFFF"/>
        <w:jc w:val="both"/>
        <w:textAlignment w:val="baseline"/>
        <w:rPr>
          <w:color w:val="000000"/>
          <w:spacing w:val="2"/>
          <w:sz w:val="28"/>
          <w:szCs w:val="28"/>
        </w:rPr>
      </w:pPr>
      <w:r w:rsidRPr="00C06C9A">
        <w:rPr>
          <w:b/>
          <w:bCs/>
          <w:color w:val="000000"/>
          <w:spacing w:val="2"/>
          <w:sz w:val="28"/>
          <w:szCs w:val="28"/>
          <w:bdr w:val="none" w:sz="0" w:space="0" w:color="auto" w:frame="1"/>
        </w:rPr>
        <w:t>Статья 466. Налоговая база</w:t>
      </w:r>
    </w:p>
    <w:p w:rsidR="00C06C9A" w:rsidRPr="00C06C9A" w:rsidRDefault="00C06C9A" w:rsidP="00C06C9A">
      <w:pPr>
        <w:shd w:val="clear" w:color="auto" w:fill="FFFFFF"/>
        <w:jc w:val="both"/>
        <w:textAlignment w:val="baseline"/>
        <w:rPr>
          <w:color w:val="000000"/>
          <w:spacing w:val="2"/>
          <w:sz w:val="28"/>
          <w:szCs w:val="28"/>
        </w:rPr>
      </w:pPr>
      <w:r w:rsidRPr="00C06C9A">
        <w:rPr>
          <w:color w:val="000000"/>
          <w:spacing w:val="2"/>
          <w:sz w:val="28"/>
          <w:szCs w:val="28"/>
        </w:rPr>
        <w:t>      По подакцизным товарам налоговая база определяется как объем (количество) произведенных, реализованных подакцизных товаров в натуральном выражении.</w:t>
      </w:r>
    </w:p>
    <w:p w:rsidR="00C06C9A" w:rsidRPr="00C06C9A" w:rsidRDefault="00C06C9A" w:rsidP="00C06C9A">
      <w:pPr>
        <w:shd w:val="clear" w:color="auto" w:fill="FFFFFF"/>
        <w:jc w:val="both"/>
        <w:textAlignment w:val="baseline"/>
        <w:rPr>
          <w:color w:val="000000"/>
          <w:spacing w:val="2"/>
          <w:sz w:val="28"/>
          <w:szCs w:val="28"/>
        </w:rPr>
      </w:pPr>
      <w:r w:rsidRPr="00C06C9A">
        <w:rPr>
          <w:color w:val="000000"/>
          <w:spacing w:val="2"/>
          <w:sz w:val="28"/>
          <w:szCs w:val="28"/>
        </w:rPr>
        <w:t xml:space="preserve">      По бензину (за исключением авиационного), дизельному топливу, </w:t>
      </w:r>
      <w:proofErr w:type="spellStart"/>
      <w:r w:rsidRPr="00C06C9A">
        <w:rPr>
          <w:color w:val="000000"/>
          <w:spacing w:val="2"/>
          <w:sz w:val="28"/>
          <w:szCs w:val="28"/>
        </w:rPr>
        <w:t>газохолу</w:t>
      </w:r>
      <w:proofErr w:type="spellEnd"/>
      <w:r w:rsidRPr="00C06C9A">
        <w:rPr>
          <w:color w:val="000000"/>
          <w:spacing w:val="2"/>
          <w:sz w:val="28"/>
          <w:szCs w:val="28"/>
        </w:rPr>
        <w:t xml:space="preserve">, </w:t>
      </w:r>
      <w:proofErr w:type="spellStart"/>
      <w:r w:rsidRPr="00C06C9A">
        <w:rPr>
          <w:color w:val="000000"/>
          <w:spacing w:val="2"/>
          <w:sz w:val="28"/>
          <w:szCs w:val="28"/>
        </w:rPr>
        <w:t>бензанолу</w:t>
      </w:r>
      <w:proofErr w:type="spellEnd"/>
      <w:r w:rsidRPr="00C06C9A">
        <w:rPr>
          <w:color w:val="000000"/>
          <w:spacing w:val="2"/>
          <w:sz w:val="28"/>
          <w:szCs w:val="28"/>
        </w:rPr>
        <w:t xml:space="preserve">, </w:t>
      </w:r>
      <w:proofErr w:type="spellStart"/>
      <w:r w:rsidRPr="00C06C9A">
        <w:rPr>
          <w:color w:val="000000"/>
          <w:spacing w:val="2"/>
          <w:sz w:val="28"/>
          <w:szCs w:val="28"/>
        </w:rPr>
        <w:t>нефрасу</w:t>
      </w:r>
      <w:proofErr w:type="spellEnd"/>
      <w:r w:rsidRPr="00C06C9A">
        <w:rPr>
          <w:color w:val="000000"/>
          <w:spacing w:val="2"/>
          <w:sz w:val="28"/>
          <w:szCs w:val="28"/>
        </w:rPr>
        <w:t>, смеси легких углеводородов и экологическому топливу, являющимися продуктами переработки давальческого сырья, налоговая база определяется как объем (количество) переданных подакцизных товаров в натуральном выражении.</w:t>
      </w:r>
    </w:p>
    <w:p w:rsidR="00C06C9A" w:rsidRPr="00B308BE" w:rsidRDefault="00C06C9A" w:rsidP="00C06C9A">
      <w:pPr>
        <w:jc w:val="both"/>
        <w:rPr>
          <w:sz w:val="28"/>
          <w:szCs w:val="28"/>
        </w:rPr>
      </w:pPr>
      <w:r w:rsidRPr="00C06C9A">
        <w:rPr>
          <w:color w:val="FF0000"/>
          <w:sz w:val="28"/>
          <w:szCs w:val="28"/>
          <w:shd w:val="clear" w:color="auto" w:fill="FFFFFF"/>
        </w:rPr>
        <w:t>      </w:t>
      </w:r>
      <w:bookmarkStart w:id="2" w:name="z16616"/>
      <w:bookmarkEnd w:id="2"/>
    </w:p>
    <w:p w:rsidR="00B308BE" w:rsidRPr="00B308BE" w:rsidRDefault="00B308BE" w:rsidP="00B308BE">
      <w:pPr>
        <w:pStyle w:val="pj"/>
        <w:rPr>
          <w:sz w:val="28"/>
          <w:szCs w:val="28"/>
        </w:rPr>
      </w:pPr>
      <w:r w:rsidRPr="00B308BE">
        <w:rPr>
          <w:rStyle w:val="s1"/>
          <w:sz w:val="28"/>
          <w:szCs w:val="28"/>
        </w:rPr>
        <w:t>Статья 472. Исчисление суммы акциза</w:t>
      </w:r>
    </w:p>
    <w:p w:rsidR="00B308BE" w:rsidRPr="00B308BE" w:rsidRDefault="00B308BE" w:rsidP="00B308BE">
      <w:pPr>
        <w:pStyle w:val="pj"/>
        <w:rPr>
          <w:sz w:val="28"/>
          <w:szCs w:val="28"/>
        </w:rPr>
      </w:pPr>
      <w:r w:rsidRPr="00B308BE">
        <w:rPr>
          <w:sz w:val="28"/>
          <w:szCs w:val="28"/>
        </w:rPr>
        <w:lastRenderedPageBreak/>
        <w:t>Исчисление суммы акциза производится путем применения установленной ставки акциза к налоговой базе.</w:t>
      </w:r>
    </w:p>
    <w:p w:rsidR="00B308BE" w:rsidRDefault="00B308BE" w:rsidP="00B308BE">
      <w:pPr>
        <w:pStyle w:val="pj"/>
        <w:rPr>
          <w:rStyle w:val="s1"/>
          <w:sz w:val="28"/>
          <w:szCs w:val="28"/>
        </w:rPr>
      </w:pPr>
      <w:r>
        <w:t> </w:t>
      </w:r>
    </w:p>
    <w:p w:rsidR="00B308BE" w:rsidRPr="00B308BE" w:rsidRDefault="00B308BE" w:rsidP="00B308BE">
      <w:pPr>
        <w:pStyle w:val="pj"/>
        <w:rPr>
          <w:sz w:val="28"/>
          <w:szCs w:val="28"/>
        </w:rPr>
      </w:pPr>
      <w:r w:rsidRPr="00B308BE">
        <w:rPr>
          <w:rStyle w:val="s1"/>
          <w:sz w:val="28"/>
          <w:szCs w:val="28"/>
        </w:rPr>
        <w:t>Статья 478. Налоговый период и налоговая декларация по акцизу</w:t>
      </w:r>
    </w:p>
    <w:p w:rsidR="00B308BE" w:rsidRPr="00B308BE" w:rsidRDefault="00B308BE" w:rsidP="00B308BE">
      <w:pPr>
        <w:pStyle w:val="pj"/>
        <w:rPr>
          <w:sz w:val="28"/>
          <w:szCs w:val="28"/>
        </w:rPr>
      </w:pPr>
      <w:r w:rsidRPr="00B308BE">
        <w:rPr>
          <w:sz w:val="28"/>
          <w:szCs w:val="28"/>
        </w:rPr>
        <w:t xml:space="preserve">1. Применительно к акцизу </w:t>
      </w:r>
      <w:r w:rsidRPr="00C06C9A">
        <w:rPr>
          <w:b/>
          <w:sz w:val="28"/>
          <w:szCs w:val="28"/>
        </w:rPr>
        <w:t>налоговым периодом является календарный месяц</w:t>
      </w:r>
      <w:r w:rsidRPr="00B308BE">
        <w:rPr>
          <w:sz w:val="28"/>
          <w:szCs w:val="28"/>
        </w:rPr>
        <w:t>.</w:t>
      </w:r>
    </w:p>
    <w:p w:rsidR="00B308BE" w:rsidRPr="00B308BE" w:rsidRDefault="00B308BE" w:rsidP="00B308BE">
      <w:pPr>
        <w:pStyle w:val="pj"/>
        <w:rPr>
          <w:sz w:val="28"/>
          <w:szCs w:val="28"/>
        </w:rPr>
      </w:pPr>
      <w:r w:rsidRPr="00B308BE">
        <w:rPr>
          <w:sz w:val="28"/>
          <w:szCs w:val="28"/>
        </w:rPr>
        <w:t xml:space="preserve">2. Если иное не предусмотрено </w:t>
      </w:r>
      <w:r w:rsidR="00C06C9A">
        <w:rPr>
          <w:sz w:val="28"/>
          <w:szCs w:val="28"/>
        </w:rPr>
        <w:t>с</w:t>
      </w:r>
      <w:r w:rsidRPr="00B308BE">
        <w:rPr>
          <w:sz w:val="28"/>
          <w:szCs w:val="28"/>
        </w:rPr>
        <w:t>татьей</w:t>
      </w:r>
      <w:r w:rsidR="00C06C9A">
        <w:rPr>
          <w:sz w:val="28"/>
          <w:szCs w:val="28"/>
        </w:rPr>
        <w:t xml:space="preserve"> 478 Налогового кодекса</w:t>
      </w:r>
      <w:r w:rsidRPr="00B308BE">
        <w:rPr>
          <w:sz w:val="28"/>
          <w:szCs w:val="28"/>
        </w:rPr>
        <w:t xml:space="preserve">, по окончании каждого налогового периода плательщики акцизов обязаны представить в налоговый орган по месту своего нахождения </w:t>
      </w:r>
      <w:hyperlink r:id="rId17" w:history="1">
        <w:r w:rsidRPr="00B308BE">
          <w:rPr>
            <w:rStyle w:val="ab"/>
            <w:color w:val="000080"/>
            <w:sz w:val="28"/>
            <w:szCs w:val="28"/>
          </w:rPr>
          <w:t>декларацию</w:t>
        </w:r>
      </w:hyperlink>
      <w:r w:rsidRPr="00B308BE">
        <w:rPr>
          <w:sz w:val="28"/>
          <w:szCs w:val="28"/>
        </w:rPr>
        <w:t xml:space="preserve"> по акцизу не позднее 15 числа второго месяца, следующего за отчетным налоговым периодом.</w:t>
      </w:r>
    </w:p>
    <w:p w:rsidR="00B308BE" w:rsidRPr="00B308BE" w:rsidRDefault="00B308BE" w:rsidP="00B308BE">
      <w:pPr>
        <w:pStyle w:val="pj"/>
        <w:rPr>
          <w:sz w:val="28"/>
          <w:szCs w:val="28"/>
        </w:rPr>
      </w:pPr>
      <w:r w:rsidRPr="00B308BE">
        <w:rPr>
          <w:sz w:val="28"/>
          <w:szCs w:val="28"/>
        </w:rPr>
        <w:t>3. Плательщики акциза одновременно с декларацией представляют расчеты по акцизу.</w:t>
      </w:r>
    </w:p>
    <w:p w:rsidR="00B308BE" w:rsidRDefault="00B308BE" w:rsidP="00B308BE">
      <w:pPr>
        <w:pStyle w:val="pj"/>
        <w:rPr>
          <w:rStyle w:val="s2"/>
          <w:color w:val="000080"/>
          <w:sz w:val="28"/>
          <w:szCs w:val="28"/>
        </w:rPr>
      </w:pPr>
      <w:r w:rsidRPr="00B308BE">
        <w:rPr>
          <w:sz w:val="28"/>
          <w:szCs w:val="28"/>
        </w:rPr>
        <w:t xml:space="preserve">4. Налогоплательщики, импортирующие подакцизные товары на территорию Республики Казахстан с территории государств-членов Евразийского экономического союза, обязаны представить в налоговый орган по месту нахождения (жительства) заявление о ввозе товаров и уплате косвенных налогов и иные документы в соответствии с </w:t>
      </w:r>
      <w:hyperlink r:id="rId18" w:history="1">
        <w:r w:rsidRPr="00B308BE">
          <w:rPr>
            <w:rStyle w:val="ab"/>
            <w:color w:val="000080"/>
            <w:sz w:val="28"/>
            <w:szCs w:val="28"/>
          </w:rPr>
          <w:t>пунктом 2 статьи 456</w:t>
        </w:r>
      </w:hyperlink>
      <w:r w:rsidRPr="00B308BE">
        <w:rPr>
          <w:sz w:val="28"/>
          <w:szCs w:val="28"/>
        </w:rPr>
        <w:t xml:space="preserve"> </w:t>
      </w:r>
      <w:r>
        <w:rPr>
          <w:sz w:val="28"/>
          <w:szCs w:val="28"/>
        </w:rPr>
        <w:t>Налогового к</w:t>
      </w:r>
      <w:r w:rsidRPr="00B308BE">
        <w:rPr>
          <w:sz w:val="28"/>
          <w:szCs w:val="28"/>
        </w:rPr>
        <w:t xml:space="preserve">одекса, в срок не позднее 20 числа месяца, следующего за месяцем принятия на учет импортированных </w:t>
      </w:r>
      <w:hyperlink r:id="rId19" w:history="1">
        <w:r w:rsidRPr="00B308BE">
          <w:rPr>
            <w:rStyle w:val="ab"/>
            <w:color w:val="000080"/>
            <w:sz w:val="28"/>
            <w:szCs w:val="28"/>
          </w:rPr>
          <w:t>подакцизных товаров</w:t>
        </w:r>
      </w:hyperlink>
      <w:r w:rsidRPr="00B308BE">
        <w:rPr>
          <w:rStyle w:val="s2"/>
          <w:color w:val="000080"/>
          <w:sz w:val="28"/>
          <w:szCs w:val="28"/>
        </w:rPr>
        <w:t>.</w:t>
      </w:r>
    </w:p>
    <w:p w:rsidR="00B308BE" w:rsidRDefault="00B308BE" w:rsidP="00B308BE">
      <w:pPr>
        <w:pStyle w:val="pj"/>
        <w:rPr>
          <w:rStyle w:val="s2"/>
          <w:color w:val="000080"/>
          <w:sz w:val="28"/>
          <w:szCs w:val="28"/>
        </w:rPr>
      </w:pPr>
    </w:p>
    <w:p w:rsidR="00B308BE" w:rsidRDefault="00B308BE" w:rsidP="009E0BD7">
      <w:pPr>
        <w:pStyle w:val="a7"/>
        <w:widowControl w:val="0"/>
        <w:tabs>
          <w:tab w:val="left" w:pos="3276"/>
        </w:tabs>
        <w:ind w:firstLine="720"/>
        <w:rPr>
          <w:b/>
          <w:bCs/>
          <w:color w:val="000000" w:themeColor="text1"/>
          <w:szCs w:val="28"/>
        </w:rPr>
      </w:pPr>
    </w:p>
    <w:p w:rsidR="009E0BD7" w:rsidRPr="00147EB0" w:rsidRDefault="009E0BD7" w:rsidP="009E0BD7">
      <w:pPr>
        <w:pStyle w:val="a7"/>
        <w:widowControl w:val="0"/>
        <w:tabs>
          <w:tab w:val="left" w:pos="3276"/>
        </w:tabs>
        <w:ind w:firstLine="720"/>
        <w:rPr>
          <w:b/>
          <w:bCs/>
          <w:color w:val="000000" w:themeColor="text1"/>
          <w:szCs w:val="28"/>
        </w:rPr>
      </w:pPr>
      <w:r w:rsidRPr="00147EB0">
        <w:rPr>
          <w:b/>
          <w:bCs/>
          <w:color w:val="000000" w:themeColor="text1"/>
          <w:szCs w:val="28"/>
        </w:rPr>
        <w:t xml:space="preserve">Правила составления налоговой отчетности </w:t>
      </w:r>
    </w:p>
    <w:p w:rsidR="009E0BD7" w:rsidRPr="00147EB0" w:rsidRDefault="009E0BD7" w:rsidP="009E0BD7">
      <w:pPr>
        <w:pStyle w:val="a7"/>
        <w:widowControl w:val="0"/>
        <w:tabs>
          <w:tab w:val="left" w:pos="3276"/>
        </w:tabs>
        <w:ind w:firstLine="720"/>
        <w:rPr>
          <w:b/>
          <w:bCs/>
          <w:color w:val="000000" w:themeColor="text1"/>
          <w:szCs w:val="28"/>
        </w:rPr>
      </w:pPr>
      <w:r w:rsidRPr="00147EB0">
        <w:rPr>
          <w:b/>
          <w:bCs/>
          <w:color w:val="000000" w:themeColor="text1"/>
          <w:szCs w:val="28"/>
        </w:rPr>
        <w:t>«Декларация по акцизу (форма 400.00)»</w:t>
      </w:r>
    </w:p>
    <w:p w:rsidR="009E0BD7" w:rsidRPr="00147EB0" w:rsidRDefault="009E0BD7" w:rsidP="009E0BD7">
      <w:pPr>
        <w:pStyle w:val="a7"/>
        <w:widowControl w:val="0"/>
        <w:tabs>
          <w:tab w:val="left" w:pos="3276"/>
        </w:tabs>
        <w:rPr>
          <w:color w:val="000000" w:themeColor="text1"/>
          <w:szCs w:val="28"/>
        </w:rPr>
      </w:pPr>
    </w:p>
    <w:p w:rsidR="009E0BD7" w:rsidRPr="00147EB0" w:rsidRDefault="009E0BD7" w:rsidP="009E0BD7">
      <w:pPr>
        <w:pStyle w:val="a9"/>
        <w:widowControl w:val="0"/>
        <w:tabs>
          <w:tab w:val="left" w:pos="2160"/>
        </w:tabs>
        <w:ind w:left="3324" w:firstLine="0"/>
        <w:rPr>
          <w:b/>
          <w:color w:val="000000" w:themeColor="text1"/>
          <w:szCs w:val="28"/>
        </w:rPr>
      </w:pPr>
      <w:r w:rsidRPr="00147EB0">
        <w:rPr>
          <w:b/>
          <w:color w:val="000000" w:themeColor="text1"/>
          <w:szCs w:val="28"/>
        </w:rPr>
        <w:t>Глава 1. Общие положения</w:t>
      </w:r>
    </w:p>
    <w:p w:rsidR="009E0BD7" w:rsidRPr="00147EB0" w:rsidRDefault="009E0BD7" w:rsidP="009E0BD7">
      <w:pPr>
        <w:pStyle w:val="a7"/>
        <w:widowControl w:val="0"/>
        <w:tabs>
          <w:tab w:val="left" w:pos="3276"/>
        </w:tabs>
        <w:jc w:val="left"/>
        <w:rPr>
          <w:b/>
          <w:color w:val="000000" w:themeColor="text1"/>
          <w:szCs w:val="28"/>
        </w:rPr>
      </w:pPr>
    </w:p>
    <w:p w:rsidR="009E0BD7" w:rsidRPr="00147EB0" w:rsidRDefault="009E0BD7" w:rsidP="009E0BD7">
      <w:pPr>
        <w:pStyle w:val="a9"/>
        <w:widowControl w:val="0"/>
        <w:tabs>
          <w:tab w:val="left" w:pos="0"/>
          <w:tab w:val="left" w:pos="1134"/>
          <w:tab w:val="left" w:pos="1560"/>
        </w:tabs>
        <w:ind w:firstLine="709"/>
        <w:rPr>
          <w:snapToGrid w:val="0"/>
          <w:color w:val="000000" w:themeColor="text1"/>
          <w:szCs w:val="28"/>
        </w:rPr>
      </w:pPr>
      <w:r w:rsidRPr="00147EB0">
        <w:rPr>
          <w:color w:val="000000" w:themeColor="text1"/>
          <w:szCs w:val="28"/>
        </w:rPr>
        <w:t xml:space="preserve">Правила </w:t>
      </w:r>
      <w:r w:rsidRPr="00147EB0">
        <w:rPr>
          <w:bCs/>
          <w:color w:val="000000" w:themeColor="text1"/>
          <w:szCs w:val="28"/>
        </w:rPr>
        <w:t xml:space="preserve">составления налоговой отчетности «Декларация по акцизу (форма 400.00)» </w:t>
      </w:r>
      <w:r w:rsidRPr="00147EB0">
        <w:rPr>
          <w:color w:val="000000" w:themeColor="text1"/>
          <w:szCs w:val="28"/>
        </w:rPr>
        <w:t xml:space="preserve">(далее – Правила) разработаны в соответствии с </w:t>
      </w:r>
      <w:r>
        <w:rPr>
          <w:color w:val="000000" w:themeColor="text1"/>
          <w:szCs w:val="28"/>
        </w:rPr>
        <w:t>Налоговым</w:t>
      </w:r>
      <w:r w:rsidRPr="00147EB0">
        <w:rPr>
          <w:color w:val="000000" w:themeColor="text1"/>
          <w:szCs w:val="28"/>
        </w:rPr>
        <w:t xml:space="preserve"> кодекс</w:t>
      </w:r>
      <w:r>
        <w:rPr>
          <w:color w:val="000000" w:themeColor="text1"/>
          <w:szCs w:val="28"/>
        </w:rPr>
        <w:t xml:space="preserve">ом </w:t>
      </w:r>
      <w:r w:rsidRPr="00147EB0">
        <w:rPr>
          <w:color w:val="000000" w:themeColor="text1"/>
          <w:szCs w:val="28"/>
        </w:rPr>
        <w:t>(далее – Налоговый кодекс) и определяют порядок составления формы налоговой отчетности «Декларация по акцизу»</w:t>
      </w:r>
      <w:r w:rsidRPr="00147EB0">
        <w:rPr>
          <w:color w:val="000000" w:themeColor="text1"/>
          <w:szCs w:val="28"/>
        </w:rPr>
        <w:br/>
        <w:t xml:space="preserve">(далее – декларация), предназначенной для исчисления сумм акцизов. Декларация составляется плательщиками акцизов в соответствии с разделом 11 </w:t>
      </w:r>
      <w:r w:rsidRPr="00147EB0">
        <w:rPr>
          <w:snapToGrid w:val="0"/>
          <w:color w:val="000000" w:themeColor="text1"/>
          <w:szCs w:val="28"/>
        </w:rPr>
        <w:t>Налогового кодекса.</w:t>
      </w:r>
    </w:p>
    <w:p w:rsidR="009E0BD7" w:rsidRPr="00147EB0" w:rsidRDefault="009E0BD7" w:rsidP="009E0BD7">
      <w:pPr>
        <w:tabs>
          <w:tab w:val="left" w:pos="851"/>
        </w:tabs>
        <w:ind w:firstLine="709"/>
        <w:jc w:val="both"/>
        <w:rPr>
          <w:color w:val="000000" w:themeColor="text1"/>
          <w:sz w:val="28"/>
          <w:szCs w:val="28"/>
        </w:rPr>
      </w:pPr>
      <w:r w:rsidRPr="00147EB0">
        <w:rPr>
          <w:snapToGrid w:val="0"/>
          <w:color w:val="000000" w:themeColor="text1"/>
          <w:sz w:val="28"/>
          <w:szCs w:val="28"/>
        </w:rPr>
        <w:t>Плательщик акциза, имеющий один объект, связанный с налогообложением, зарегистрированный в органе государственных доходов по месту своего нахождения, представляет декларацию по акцизу без приложения расчета за структурные подразделения или объект, связанный с налогообложением за исключением плательщиков акциза, осуществляющих реализацию бензина (за исключением авиационного) и дизельного топлива.</w:t>
      </w:r>
    </w:p>
    <w:p w:rsidR="009E0BD7" w:rsidRPr="00147EB0" w:rsidRDefault="009E0BD7" w:rsidP="009E0BD7">
      <w:pPr>
        <w:pStyle w:val="a9"/>
        <w:widowControl w:val="0"/>
        <w:tabs>
          <w:tab w:val="left" w:pos="0"/>
          <w:tab w:val="left" w:pos="1080"/>
        </w:tabs>
        <w:ind w:firstLine="709"/>
        <w:rPr>
          <w:color w:val="000000" w:themeColor="text1"/>
          <w:szCs w:val="28"/>
        </w:rPr>
      </w:pPr>
      <w:r>
        <w:rPr>
          <w:color w:val="000000" w:themeColor="text1"/>
          <w:szCs w:val="28"/>
        </w:rPr>
        <w:t>Д</w:t>
      </w:r>
      <w:r w:rsidRPr="00147EB0">
        <w:rPr>
          <w:color w:val="000000" w:themeColor="text1"/>
          <w:szCs w:val="28"/>
        </w:rPr>
        <w:t>екларация состоит из самой декларации (форма 400.00) и приложений к ней (формы с 400.01 по 400.08), предназначенных для детального отражения информации об исчислении налогового обязательства.</w:t>
      </w:r>
    </w:p>
    <w:p w:rsidR="009E0BD7" w:rsidRPr="00147EB0" w:rsidRDefault="009E0BD7" w:rsidP="009E0BD7">
      <w:pPr>
        <w:pStyle w:val="a9"/>
        <w:widowControl w:val="0"/>
        <w:tabs>
          <w:tab w:val="left" w:pos="720"/>
          <w:tab w:val="left" w:pos="1134"/>
          <w:tab w:val="num" w:pos="1440"/>
          <w:tab w:val="left" w:pos="3276"/>
        </w:tabs>
        <w:ind w:firstLine="720"/>
        <w:rPr>
          <w:color w:val="000000" w:themeColor="text1"/>
          <w:szCs w:val="28"/>
        </w:rPr>
      </w:pPr>
    </w:p>
    <w:p w:rsidR="009E0BD7" w:rsidRPr="00147EB0" w:rsidRDefault="009E0BD7" w:rsidP="009E0BD7">
      <w:pPr>
        <w:pStyle w:val="a9"/>
        <w:widowControl w:val="0"/>
        <w:ind w:firstLine="0"/>
        <w:jc w:val="center"/>
        <w:rPr>
          <w:b/>
          <w:bCs/>
          <w:color w:val="000000" w:themeColor="text1"/>
          <w:szCs w:val="28"/>
        </w:rPr>
      </w:pPr>
      <w:r w:rsidRPr="00147EB0">
        <w:rPr>
          <w:b/>
          <w:bCs/>
          <w:color w:val="000000" w:themeColor="text1"/>
          <w:szCs w:val="28"/>
        </w:rPr>
        <w:t>Глава 2. Пояснение по заполнению декларации (форма 400.00)</w:t>
      </w:r>
    </w:p>
    <w:p w:rsidR="009E0BD7" w:rsidRPr="00147EB0" w:rsidRDefault="009E0BD7" w:rsidP="009E0BD7">
      <w:pPr>
        <w:pStyle w:val="a9"/>
        <w:widowControl w:val="0"/>
        <w:jc w:val="center"/>
        <w:rPr>
          <w:b/>
          <w:bCs/>
          <w:color w:val="000000" w:themeColor="text1"/>
          <w:szCs w:val="28"/>
        </w:rPr>
      </w:pPr>
    </w:p>
    <w:p w:rsidR="009E0BD7" w:rsidRPr="00147EB0" w:rsidRDefault="009E0BD7" w:rsidP="009E0BD7">
      <w:pPr>
        <w:pStyle w:val="a9"/>
        <w:widowControl w:val="0"/>
        <w:tabs>
          <w:tab w:val="left" w:pos="0"/>
          <w:tab w:val="left" w:pos="1134"/>
        </w:tabs>
        <w:ind w:firstLine="709"/>
        <w:rPr>
          <w:color w:val="000000" w:themeColor="text1"/>
          <w:szCs w:val="28"/>
        </w:rPr>
      </w:pPr>
      <w:r w:rsidRPr="00147EB0">
        <w:rPr>
          <w:color w:val="000000" w:themeColor="text1"/>
          <w:szCs w:val="28"/>
        </w:rPr>
        <w:t>В разделе «Исчислено акцизов к уплате»:</w:t>
      </w:r>
    </w:p>
    <w:p w:rsidR="009E0BD7" w:rsidRPr="00147EB0" w:rsidRDefault="009E0BD7" w:rsidP="009E0BD7">
      <w:pPr>
        <w:pStyle w:val="a9"/>
        <w:widowControl w:val="0"/>
        <w:tabs>
          <w:tab w:val="left" w:pos="1134"/>
          <w:tab w:val="left" w:pos="1440"/>
        </w:tabs>
        <w:ind w:firstLine="709"/>
        <w:rPr>
          <w:color w:val="000000" w:themeColor="text1"/>
          <w:szCs w:val="28"/>
        </w:rPr>
      </w:pPr>
      <w:r w:rsidRPr="00147EB0">
        <w:rPr>
          <w:color w:val="000000" w:themeColor="text1"/>
          <w:szCs w:val="28"/>
        </w:rPr>
        <w:t xml:space="preserve">1) в строке 400.00.001 указывается сумма акциза, исчисленного по всем видам спирта и (или) </w:t>
      </w:r>
      <w:r w:rsidRPr="00147EB0">
        <w:rPr>
          <w:color w:val="000000" w:themeColor="text1"/>
        </w:rPr>
        <w:t>вина наливом</w:t>
      </w:r>
      <w:r w:rsidRPr="00147EB0">
        <w:rPr>
          <w:color w:val="000000" w:themeColor="text1"/>
          <w:szCs w:val="28"/>
        </w:rPr>
        <w:t>. В данную строку переносится сумма, отраженная в строках 400.01.015 (по всем страницам формы 400.01);</w:t>
      </w:r>
    </w:p>
    <w:p w:rsidR="009E0BD7" w:rsidRPr="00147EB0" w:rsidRDefault="009E0BD7" w:rsidP="009E0BD7">
      <w:pPr>
        <w:pStyle w:val="a9"/>
        <w:widowControl w:val="0"/>
        <w:tabs>
          <w:tab w:val="left" w:pos="1134"/>
          <w:tab w:val="left" w:pos="1440"/>
        </w:tabs>
        <w:ind w:firstLine="709"/>
        <w:rPr>
          <w:color w:val="000000" w:themeColor="text1"/>
          <w:szCs w:val="28"/>
        </w:rPr>
      </w:pPr>
      <w:r w:rsidRPr="00147EB0">
        <w:rPr>
          <w:color w:val="000000" w:themeColor="text1"/>
          <w:szCs w:val="28"/>
        </w:rPr>
        <w:t>2) в строке 400.00.002 указывается сумма акциза, исчисленного по алкогольной продукции, а также спиртосодержащей продукции медицинского назначения, зарегистрированной в соответствии с законодательством Республики Казахстан в качестве лекарственного средства. В данную строку переносится сумма, отраженная в строках 400.02.014 (по всем страницам формы 400.02);</w:t>
      </w:r>
    </w:p>
    <w:p w:rsidR="009E0BD7" w:rsidRPr="00147EB0" w:rsidRDefault="009E0BD7" w:rsidP="009E0BD7">
      <w:pPr>
        <w:pStyle w:val="a9"/>
        <w:widowControl w:val="0"/>
        <w:tabs>
          <w:tab w:val="left" w:pos="1134"/>
          <w:tab w:val="left" w:pos="1440"/>
        </w:tabs>
        <w:ind w:firstLine="709"/>
        <w:rPr>
          <w:color w:val="000000" w:themeColor="text1"/>
          <w:szCs w:val="28"/>
        </w:rPr>
      </w:pPr>
      <w:r w:rsidRPr="00147EB0">
        <w:rPr>
          <w:color w:val="000000" w:themeColor="text1"/>
          <w:szCs w:val="28"/>
        </w:rPr>
        <w:t>3) в строке 400.00.003 указывается сумма акциза, исчисленного по табачным изделиям. В данную строку переносится сумма, отраженная в строках 400.03.01</w:t>
      </w:r>
      <w:r w:rsidRPr="00147EB0">
        <w:rPr>
          <w:color w:val="000000" w:themeColor="text1"/>
          <w:szCs w:val="28"/>
          <w:lang w:val="kk-KZ"/>
        </w:rPr>
        <w:t>5</w:t>
      </w:r>
      <w:r w:rsidRPr="00147EB0">
        <w:rPr>
          <w:color w:val="000000" w:themeColor="text1"/>
          <w:szCs w:val="28"/>
        </w:rPr>
        <w:t xml:space="preserve"> (по всем страницам формы 400.03);</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4) в строке 400.00.004 указывается сумма акциза, исчисленного по сырой нефти, газовому конденсату. В данную строку переносится сумма, отраженная в строке 400.04.013;</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5) в строке 400.00.005 указывается сумма акциза по бензину</w:t>
      </w:r>
      <w:r w:rsidRPr="00147EB0">
        <w:rPr>
          <w:color w:val="000000" w:themeColor="text1"/>
          <w:szCs w:val="28"/>
        </w:rPr>
        <w:br/>
        <w:t xml:space="preserve">(за исключением авиационного). В данную строку переносится сумма, отраженная в строке 400.05.003 </w:t>
      </w:r>
      <w:proofErr w:type="gramStart"/>
      <w:r w:rsidRPr="00147EB0">
        <w:rPr>
          <w:color w:val="000000" w:themeColor="text1"/>
          <w:szCs w:val="28"/>
        </w:rPr>
        <w:t>С</w:t>
      </w:r>
      <w:proofErr w:type="gramEnd"/>
      <w:r w:rsidRPr="00147EB0">
        <w:rPr>
          <w:color w:val="000000" w:themeColor="text1"/>
          <w:szCs w:val="28"/>
        </w:rPr>
        <w:t>;</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 xml:space="preserve">6) в строке 400.00.006 указывается сумма акциза, исчисленного по дизельному топливу. В данную строку переносится сумма, отраженная в строке 400.05.006 </w:t>
      </w:r>
      <w:proofErr w:type="gramStart"/>
      <w:r w:rsidRPr="00147EB0">
        <w:rPr>
          <w:color w:val="000000" w:themeColor="text1"/>
          <w:szCs w:val="28"/>
        </w:rPr>
        <w:t>С</w:t>
      </w:r>
      <w:proofErr w:type="gramEnd"/>
      <w:r w:rsidRPr="00147EB0">
        <w:rPr>
          <w:color w:val="000000" w:themeColor="text1"/>
          <w:szCs w:val="28"/>
        </w:rPr>
        <w:t>;</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 xml:space="preserve">7) в строке 400.00.007 указывается сумма акциза, исчисленного по </w:t>
      </w:r>
      <w:proofErr w:type="spellStart"/>
      <w:r w:rsidRPr="00147EB0">
        <w:rPr>
          <w:color w:val="000000" w:themeColor="text1"/>
          <w:szCs w:val="28"/>
        </w:rPr>
        <w:t>газохолу</w:t>
      </w:r>
      <w:proofErr w:type="spellEnd"/>
      <w:r w:rsidRPr="00147EB0">
        <w:rPr>
          <w:color w:val="000000" w:themeColor="text1"/>
          <w:szCs w:val="28"/>
        </w:rPr>
        <w:t xml:space="preserve">, </w:t>
      </w:r>
      <w:proofErr w:type="spellStart"/>
      <w:r w:rsidRPr="00147EB0">
        <w:rPr>
          <w:color w:val="000000" w:themeColor="text1"/>
          <w:szCs w:val="28"/>
        </w:rPr>
        <w:t>бензанолу</w:t>
      </w:r>
      <w:proofErr w:type="spellEnd"/>
      <w:r w:rsidRPr="00147EB0">
        <w:rPr>
          <w:color w:val="000000" w:themeColor="text1"/>
          <w:szCs w:val="28"/>
        </w:rPr>
        <w:t xml:space="preserve">, </w:t>
      </w:r>
      <w:proofErr w:type="spellStart"/>
      <w:r w:rsidRPr="00147EB0">
        <w:rPr>
          <w:color w:val="000000" w:themeColor="text1"/>
          <w:szCs w:val="28"/>
        </w:rPr>
        <w:t>нефрасу</w:t>
      </w:r>
      <w:proofErr w:type="spellEnd"/>
      <w:r w:rsidRPr="00147EB0">
        <w:rPr>
          <w:color w:val="000000" w:themeColor="text1"/>
          <w:szCs w:val="28"/>
        </w:rPr>
        <w:t xml:space="preserve">, смеси легких углеводов, экологического топлива. В данную строку переносится сумма, отраженная в строке 400.05.009 </w:t>
      </w:r>
      <w:proofErr w:type="gramStart"/>
      <w:r w:rsidRPr="00147EB0">
        <w:rPr>
          <w:color w:val="000000" w:themeColor="text1"/>
          <w:szCs w:val="28"/>
        </w:rPr>
        <w:t>С</w:t>
      </w:r>
      <w:proofErr w:type="gramEnd"/>
      <w:r w:rsidRPr="00147EB0">
        <w:rPr>
          <w:color w:val="000000" w:themeColor="text1"/>
          <w:szCs w:val="28"/>
        </w:rPr>
        <w:t>;</w:t>
      </w:r>
    </w:p>
    <w:p w:rsidR="009E0BD7" w:rsidRPr="00147EB0" w:rsidRDefault="009E0BD7" w:rsidP="009E0BD7">
      <w:pPr>
        <w:pStyle w:val="a9"/>
        <w:widowControl w:val="0"/>
        <w:tabs>
          <w:tab w:val="left" w:pos="0"/>
          <w:tab w:val="left" w:pos="1080"/>
        </w:tabs>
        <w:ind w:firstLine="709"/>
        <w:rPr>
          <w:color w:val="000000" w:themeColor="text1"/>
          <w:szCs w:val="28"/>
        </w:rPr>
      </w:pPr>
      <w:r w:rsidRPr="00147EB0">
        <w:rPr>
          <w:color w:val="000000" w:themeColor="text1"/>
          <w:szCs w:val="28"/>
        </w:rPr>
        <w:t>8) в строке 400.00.008 указывается сумма акциза, исчисленного по подакцизным товарам, предусмотренным подпунктом 6) статьи 462 Налогового кодекса. В данную строку переносится сумма, отраженная в строке 400.08.011;</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9) в строке 400.00.009 указывается сумма акциза, исчисленного по прочим подакцизным товарам. Данная строка заполняется плательщиками, осуществляющими исчисление и уплату акциза в налоговом режиме, установленном контрактом на недропользование;</w:t>
      </w:r>
    </w:p>
    <w:p w:rsidR="009E0BD7" w:rsidRPr="00147EB0" w:rsidRDefault="009E0BD7" w:rsidP="009E0BD7">
      <w:pPr>
        <w:pStyle w:val="a9"/>
        <w:widowControl w:val="0"/>
        <w:tabs>
          <w:tab w:val="left" w:pos="1080"/>
          <w:tab w:val="left" w:pos="1440"/>
        </w:tabs>
        <w:ind w:firstLine="709"/>
        <w:rPr>
          <w:color w:val="000000" w:themeColor="text1"/>
          <w:szCs w:val="28"/>
        </w:rPr>
      </w:pPr>
      <w:r w:rsidRPr="00147EB0">
        <w:rPr>
          <w:color w:val="000000" w:themeColor="text1"/>
          <w:szCs w:val="28"/>
        </w:rPr>
        <w:t>10) в строке 400.00.010 указывается общая сумма исчисленного акциза, определяемая как сумма строк с 400.00.001 по 400.00.009;</w:t>
      </w:r>
    </w:p>
    <w:p w:rsidR="009E0BD7" w:rsidRPr="00147EB0" w:rsidRDefault="009E0BD7" w:rsidP="009E0BD7">
      <w:pPr>
        <w:pStyle w:val="a9"/>
        <w:widowControl w:val="0"/>
        <w:tabs>
          <w:tab w:val="left" w:pos="1080"/>
          <w:tab w:val="left" w:pos="1260"/>
        </w:tabs>
        <w:ind w:firstLine="709"/>
        <w:rPr>
          <w:color w:val="000000" w:themeColor="text1"/>
          <w:szCs w:val="28"/>
        </w:rPr>
      </w:pPr>
      <w:r w:rsidRPr="00147EB0">
        <w:rPr>
          <w:color w:val="000000" w:themeColor="text1"/>
          <w:szCs w:val="28"/>
        </w:rPr>
        <w:t>11) в строке 400.00.011 указывается сумма вычета из налога. В данную строку переносится итоговая сумма строки 00000001 графы Е формы 400.06;</w:t>
      </w:r>
    </w:p>
    <w:p w:rsidR="009E0BD7" w:rsidRPr="00147EB0" w:rsidRDefault="009E0BD7" w:rsidP="009E0BD7">
      <w:pPr>
        <w:pStyle w:val="a9"/>
        <w:widowControl w:val="0"/>
        <w:tabs>
          <w:tab w:val="left" w:pos="1080"/>
          <w:tab w:val="left" w:pos="1260"/>
        </w:tabs>
        <w:ind w:firstLine="709"/>
        <w:rPr>
          <w:color w:val="000000" w:themeColor="text1"/>
          <w:szCs w:val="28"/>
        </w:rPr>
      </w:pPr>
      <w:r w:rsidRPr="00147EB0">
        <w:rPr>
          <w:color w:val="000000" w:themeColor="text1"/>
          <w:szCs w:val="28"/>
        </w:rPr>
        <w:t>12) в строке 400.00.012 указывается итоговая сумма исчисленного акциза, определяемая как разница строк 400.00.009 и 400.00.011;</w:t>
      </w:r>
    </w:p>
    <w:p w:rsidR="009E0BD7" w:rsidRPr="00147EB0" w:rsidRDefault="009E0BD7" w:rsidP="009E0BD7">
      <w:pPr>
        <w:pStyle w:val="a9"/>
        <w:widowControl w:val="0"/>
        <w:tabs>
          <w:tab w:val="left" w:pos="1260"/>
          <w:tab w:val="left" w:pos="1440"/>
        </w:tabs>
        <w:ind w:firstLine="720"/>
        <w:rPr>
          <w:color w:val="000000" w:themeColor="text1"/>
          <w:szCs w:val="28"/>
        </w:rPr>
      </w:pPr>
      <w:r w:rsidRPr="00147EB0">
        <w:rPr>
          <w:color w:val="000000" w:themeColor="text1"/>
          <w:szCs w:val="28"/>
        </w:rPr>
        <w:t>13) в строке 400.00.013 указывается сумма исчисленного акциза за структурные подразделения или объекты, связанные с налогообложением.</w:t>
      </w: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lastRenderedPageBreak/>
        <w:t>В разделе «Подакцизные товары, освобожденные от обложения акцизом»:</w:t>
      </w:r>
    </w:p>
    <w:p w:rsidR="009E0BD7" w:rsidRPr="00147EB0" w:rsidRDefault="009E0BD7" w:rsidP="009E0BD7">
      <w:pPr>
        <w:pStyle w:val="a9"/>
        <w:widowControl w:val="0"/>
        <w:ind w:firstLine="720"/>
        <w:rPr>
          <w:color w:val="000000" w:themeColor="text1"/>
          <w:szCs w:val="28"/>
        </w:rPr>
      </w:pPr>
      <w:r w:rsidRPr="00147EB0">
        <w:rPr>
          <w:color w:val="000000" w:themeColor="text1"/>
          <w:szCs w:val="28"/>
        </w:rPr>
        <w:t>1) в строке 400.00.014 указывается всего стоимость реализованных головной организацией подакцизных товаров, освобожденных от акцизов в соответствии с пунктом 3 статьи 464 Налогового кодекса, а также стоимость подакцизных товаров испорченных, утраченных в результате чрезвычайных ситуаций, освобожденных от обложения акцизом в соответствии с пунктом 1 статьи 468 Налогового кодекса. В данную строку переносится сумма, отраженная в строке 400.07.004;</w:t>
      </w:r>
    </w:p>
    <w:p w:rsidR="009E0BD7" w:rsidRPr="00147EB0" w:rsidRDefault="009E0BD7" w:rsidP="009E0BD7">
      <w:pPr>
        <w:pStyle w:val="a9"/>
        <w:widowControl w:val="0"/>
        <w:ind w:firstLine="720"/>
        <w:rPr>
          <w:color w:val="000000" w:themeColor="text1"/>
        </w:rPr>
      </w:pPr>
      <w:r w:rsidRPr="00147EB0">
        <w:rPr>
          <w:color w:val="000000" w:themeColor="text1"/>
          <w:szCs w:val="28"/>
        </w:rPr>
        <w:t xml:space="preserve">2) в строке 400.00.015 указывается всего стоимость реализованных структурным подразделением подакцизных товаров, освобожденных от акцизов в соответствии с пунктом 3 статьи 464 Налогового кодекса, а также стоимость подакцизных товаров испорченных, утраченных в результате чрезвычайных ситуаций, освобожденных от обложения акцизом в соответствии с пунктом 1 статьи 468 Налогового кодекса. </w:t>
      </w:r>
      <w:r w:rsidRPr="00147EB0">
        <w:rPr>
          <w:color w:val="000000" w:themeColor="text1"/>
        </w:rPr>
        <w:t>Данная строка определяется как сумма строк 400.00.015 I, 400.00.015 II, 400.00.015 III, 400.00.015 IV, 400.00.015 V, 400.00.015 VI, 400.00.015 VII, 400.00.015 VIII, 400.00.015 IX, 400.00.015 X, 400.00.015 XI, 400.00.015 XII, 400.00.015 XIII, 400.00.015 XI</w:t>
      </w:r>
      <w:r w:rsidRPr="00147EB0">
        <w:rPr>
          <w:color w:val="000000" w:themeColor="text1"/>
          <w:lang w:val="en-US"/>
        </w:rPr>
        <w:t>V</w:t>
      </w:r>
      <w:r w:rsidRPr="00147EB0">
        <w:rPr>
          <w:color w:val="000000" w:themeColor="text1"/>
          <w:lang w:val="kk-KZ"/>
        </w:rPr>
        <w:t xml:space="preserve">, </w:t>
      </w:r>
      <w:r w:rsidRPr="00147EB0">
        <w:rPr>
          <w:color w:val="000000" w:themeColor="text1"/>
        </w:rPr>
        <w:t>400.00.015 X</w:t>
      </w:r>
      <w:r w:rsidRPr="00147EB0">
        <w:rPr>
          <w:color w:val="000000" w:themeColor="text1"/>
          <w:lang w:val="en-US"/>
        </w:rPr>
        <w:t>V</w:t>
      </w:r>
      <w:r w:rsidRPr="00147EB0">
        <w:rPr>
          <w:color w:val="000000" w:themeColor="text1"/>
        </w:rPr>
        <w:t>;</w:t>
      </w:r>
    </w:p>
    <w:p w:rsidR="009E0BD7" w:rsidRPr="00147EB0" w:rsidRDefault="009E0BD7" w:rsidP="009E0BD7">
      <w:pPr>
        <w:ind w:firstLine="708"/>
        <w:jc w:val="both"/>
        <w:rPr>
          <w:color w:val="000000" w:themeColor="text1"/>
        </w:rPr>
      </w:pPr>
      <w:r w:rsidRPr="00147EB0">
        <w:rPr>
          <w:color w:val="000000" w:themeColor="text1"/>
          <w:sz w:val="28"/>
        </w:rPr>
        <w:t>3) в строке 400.00.015 I указывается стоимость реализованного спирта, освобожденных от акциза. В данную строку переносится сумма, отраженная в строке 421.00.009 I B;</w:t>
      </w:r>
    </w:p>
    <w:p w:rsidR="009E0BD7" w:rsidRPr="00147EB0" w:rsidRDefault="009E0BD7" w:rsidP="009E0BD7">
      <w:pPr>
        <w:ind w:firstLine="708"/>
        <w:jc w:val="both"/>
        <w:rPr>
          <w:color w:val="000000" w:themeColor="text1"/>
        </w:rPr>
      </w:pPr>
      <w:bookmarkStart w:id="3" w:name="z4955"/>
      <w:r w:rsidRPr="00147EB0">
        <w:rPr>
          <w:color w:val="000000" w:themeColor="text1"/>
          <w:sz w:val="28"/>
        </w:rPr>
        <w:t xml:space="preserve">4) в строке 400.00.015 II указывается стоимость реализованной </w:t>
      </w:r>
      <w:r w:rsidRPr="00147EB0">
        <w:rPr>
          <w:rStyle w:val="s0"/>
          <w:color w:val="000000" w:themeColor="text1"/>
          <w:sz w:val="28"/>
          <w:szCs w:val="28"/>
        </w:rPr>
        <w:t>водки, водки особой и водки с защищенным наименованием места происхождения товара</w:t>
      </w:r>
      <w:r w:rsidRPr="00147EB0">
        <w:rPr>
          <w:color w:val="000000" w:themeColor="text1"/>
          <w:sz w:val="28"/>
        </w:rPr>
        <w:t>, освобожденных от акциза. В данную строку переносится сумма, отраженная в строке 421.00.009 II B;</w:t>
      </w:r>
    </w:p>
    <w:p w:rsidR="009E0BD7" w:rsidRPr="00147EB0" w:rsidRDefault="009E0BD7" w:rsidP="009E0BD7">
      <w:pPr>
        <w:ind w:firstLine="708"/>
        <w:jc w:val="both"/>
        <w:rPr>
          <w:color w:val="000000" w:themeColor="text1"/>
          <w:sz w:val="28"/>
        </w:rPr>
      </w:pPr>
      <w:bookmarkStart w:id="4" w:name="z4956"/>
      <w:bookmarkEnd w:id="3"/>
      <w:r w:rsidRPr="00147EB0">
        <w:rPr>
          <w:color w:val="000000" w:themeColor="text1"/>
          <w:sz w:val="28"/>
        </w:rPr>
        <w:t xml:space="preserve">5) в строке 400.00.015 III указывается стоимость реализованных </w:t>
      </w:r>
      <w:r w:rsidRPr="00147EB0">
        <w:rPr>
          <w:rStyle w:val="s0"/>
          <w:color w:val="000000" w:themeColor="text1"/>
          <w:sz w:val="28"/>
          <w:szCs w:val="28"/>
        </w:rPr>
        <w:t>ликероводочного изделия</w:t>
      </w:r>
      <w:r w:rsidRPr="00147EB0">
        <w:rPr>
          <w:color w:val="000000" w:themeColor="text1"/>
          <w:sz w:val="28"/>
        </w:rPr>
        <w:t xml:space="preserve"> освобожденных от акциза. В данную строку переносится сумма, отраженная в строке 421.00.009 III B;</w:t>
      </w:r>
    </w:p>
    <w:p w:rsidR="009E0BD7" w:rsidRPr="00147EB0" w:rsidRDefault="009E0BD7" w:rsidP="009E0BD7">
      <w:pPr>
        <w:ind w:firstLine="708"/>
        <w:jc w:val="both"/>
        <w:rPr>
          <w:color w:val="000000" w:themeColor="text1"/>
        </w:rPr>
      </w:pPr>
      <w:bookmarkStart w:id="5" w:name="z4957"/>
      <w:bookmarkEnd w:id="4"/>
      <w:r w:rsidRPr="00147EB0">
        <w:rPr>
          <w:color w:val="000000" w:themeColor="text1"/>
          <w:sz w:val="28"/>
        </w:rPr>
        <w:t>6) в строке 400.00.015 IV указывается стоимость реализованног</w:t>
      </w:r>
      <w:r w:rsidRPr="00147EB0">
        <w:rPr>
          <w:color w:val="000000" w:themeColor="text1"/>
          <w:sz w:val="28"/>
          <w:szCs w:val="28"/>
        </w:rPr>
        <w:t xml:space="preserve">о </w:t>
      </w:r>
      <w:r w:rsidRPr="00147EB0">
        <w:rPr>
          <w:rStyle w:val="s0"/>
          <w:color w:val="000000" w:themeColor="text1"/>
          <w:sz w:val="28"/>
          <w:szCs w:val="28"/>
        </w:rPr>
        <w:t>вина,</w:t>
      </w:r>
      <w:r w:rsidRPr="00147EB0">
        <w:rPr>
          <w:color w:val="000000" w:themeColor="text1"/>
          <w:sz w:val="28"/>
        </w:rPr>
        <w:t xml:space="preserve"> освобожденного от акциза. В данную строку переносится сумма, отраженная в строке 421.00.009 IV B;</w:t>
      </w:r>
    </w:p>
    <w:p w:rsidR="009E0BD7" w:rsidRPr="00147EB0" w:rsidRDefault="009E0BD7" w:rsidP="009E0BD7">
      <w:pPr>
        <w:ind w:firstLine="708"/>
        <w:jc w:val="both"/>
        <w:rPr>
          <w:color w:val="000000" w:themeColor="text1"/>
        </w:rPr>
      </w:pPr>
      <w:bookmarkStart w:id="6" w:name="z4958"/>
      <w:bookmarkEnd w:id="5"/>
      <w:r w:rsidRPr="00147EB0">
        <w:rPr>
          <w:color w:val="000000" w:themeColor="text1"/>
          <w:sz w:val="28"/>
        </w:rPr>
        <w:t xml:space="preserve">7) в строке 400.00.015 V указывается стоимость реализованного </w:t>
      </w:r>
      <w:r w:rsidRPr="00147EB0">
        <w:rPr>
          <w:rStyle w:val="s0"/>
          <w:color w:val="000000" w:themeColor="text1"/>
          <w:sz w:val="28"/>
        </w:rPr>
        <w:t>коньяка</w:t>
      </w:r>
      <w:r w:rsidRPr="00147EB0">
        <w:rPr>
          <w:color w:val="000000" w:themeColor="text1"/>
          <w:sz w:val="28"/>
        </w:rPr>
        <w:t>, освобожденного от акциза. В данную строку переносится сумма, отраженная в строке 421.00.009 V B;</w:t>
      </w:r>
    </w:p>
    <w:p w:rsidR="009E0BD7" w:rsidRPr="00147EB0" w:rsidRDefault="009E0BD7" w:rsidP="009E0BD7">
      <w:pPr>
        <w:ind w:firstLine="708"/>
        <w:jc w:val="both"/>
        <w:rPr>
          <w:color w:val="000000" w:themeColor="text1"/>
        </w:rPr>
      </w:pPr>
      <w:bookmarkStart w:id="7" w:name="z4959"/>
      <w:bookmarkEnd w:id="6"/>
      <w:r w:rsidRPr="00147EB0">
        <w:rPr>
          <w:color w:val="000000" w:themeColor="text1"/>
          <w:sz w:val="28"/>
        </w:rPr>
        <w:t xml:space="preserve">8) в строке 400.00.015 VI указывается стоимость реализованного </w:t>
      </w:r>
      <w:r w:rsidRPr="00147EB0">
        <w:rPr>
          <w:rStyle w:val="s0"/>
          <w:color w:val="000000" w:themeColor="text1"/>
          <w:sz w:val="28"/>
        </w:rPr>
        <w:t>бренди</w:t>
      </w:r>
      <w:r w:rsidRPr="00147EB0">
        <w:rPr>
          <w:color w:val="000000" w:themeColor="text1"/>
          <w:sz w:val="28"/>
        </w:rPr>
        <w:t>, освобожденного от акциза. В данную строку переносится сумма, отраженная в строке 421.00.009 VI B;</w:t>
      </w:r>
    </w:p>
    <w:p w:rsidR="009E0BD7" w:rsidRPr="00147EB0" w:rsidRDefault="009E0BD7" w:rsidP="009E0BD7">
      <w:pPr>
        <w:ind w:firstLine="708"/>
        <w:jc w:val="both"/>
        <w:rPr>
          <w:color w:val="000000" w:themeColor="text1"/>
          <w:sz w:val="28"/>
        </w:rPr>
      </w:pPr>
      <w:bookmarkStart w:id="8" w:name="z4960"/>
      <w:bookmarkEnd w:id="7"/>
      <w:r w:rsidRPr="00147EB0">
        <w:rPr>
          <w:color w:val="000000" w:themeColor="text1"/>
          <w:sz w:val="28"/>
        </w:rPr>
        <w:t xml:space="preserve">9) в строке 400.00.015 VII указывается стоимость реализованной </w:t>
      </w:r>
      <w:r w:rsidRPr="00147EB0">
        <w:rPr>
          <w:rStyle w:val="s0"/>
          <w:color w:val="000000" w:themeColor="text1"/>
          <w:sz w:val="28"/>
          <w:szCs w:val="28"/>
        </w:rPr>
        <w:t>пивоваренной продукции</w:t>
      </w:r>
      <w:r w:rsidRPr="00147EB0">
        <w:rPr>
          <w:color w:val="000000" w:themeColor="text1"/>
          <w:sz w:val="28"/>
        </w:rPr>
        <w:t>, освобожденного от акциза. В данную строку переносится сумма, отраженная в строке 421.00.009 VII B;</w:t>
      </w:r>
    </w:p>
    <w:p w:rsidR="009E0BD7" w:rsidRPr="00147EB0" w:rsidRDefault="009E0BD7" w:rsidP="009E0BD7">
      <w:pPr>
        <w:ind w:firstLine="708"/>
        <w:jc w:val="both"/>
        <w:rPr>
          <w:color w:val="000000" w:themeColor="text1"/>
          <w:sz w:val="28"/>
        </w:rPr>
      </w:pPr>
      <w:r w:rsidRPr="00147EB0">
        <w:rPr>
          <w:color w:val="000000" w:themeColor="text1"/>
          <w:sz w:val="28"/>
        </w:rPr>
        <w:t>10) в строке 400.00.015 VIII указывается стоимость реализованного</w:t>
      </w:r>
      <w:r w:rsidRPr="00147EB0">
        <w:rPr>
          <w:color w:val="000000" w:themeColor="text1"/>
          <w:sz w:val="28"/>
          <w:szCs w:val="28"/>
        </w:rPr>
        <w:t xml:space="preserve"> </w:t>
      </w:r>
      <w:r w:rsidRPr="00147EB0">
        <w:rPr>
          <w:color w:val="000000" w:themeColor="text1"/>
          <w:sz w:val="28"/>
        </w:rPr>
        <w:t>вина наливом, освобожденного от акциза. В данную строку переносится сумма, отраженная в строке 421.00.009 VIII B;</w:t>
      </w:r>
    </w:p>
    <w:p w:rsidR="009E0BD7" w:rsidRPr="00147EB0" w:rsidRDefault="009E0BD7" w:rsidP="009E0BD7">
      <w:pPr>
        <w:ind w:firstLine="708"/>
        <w:jc w:val="both"/>
        <w:rPr>
          <w:color w:val="000000" w:themeColor="text1"/>
          <w:sz w:val="28"/>
        </w:rPr>
      </w:pPr>
      <w:r w:rsidRPr="00147EB0">
        <w:rPr>
          <w:color w:val="000000" w:themeColor="text1"/>
          <w:sz w:val="28"/>
        </w:rPr>
        <w:lastRenderedPageBreak/>
        <w:t>11) в строке 400.00.015 IX указывается стоимость реализованных</w:t>
      </w:r>
      <w:r w:rsidRPr="00147EB0">
        <w:rPr>
          <w:color w:val="000000" w:themeColor="text1"/>
          <w:sz w:val="28"/>
          <w:szCs w:val="28"/>
        </w:rPr>
        <w:t xml:space="preserve"> </w:t>
      </w:r>
      <w:r w:rsidRPr="00147EB0">
        <w:rPr>
          <w:color w:val="000000" w:themeColor="text1"/>
          <w:sz w:val="28"/>
        </w:rPr>
        <w:t>табачных изделий, освобожденного от акциза. В данную строку переносится сумма, отраженная в строке 421.00.009 IX B;</w:t>
      </w:r>
    </w:p>
    <w:p w:rsidR="009E0BD7" w:rsidRPr="00147EB0" w:rsidRDefault="009E0BD7" w:rsidP="009E0BD7">
      <w:pPr>
        <w:ind w:firstLine="708"/>
        <w:jc w:val="both"/>
        <w:rPr>
          <w:color w:val="000000" w:themeColor="text1"/>
        </w:rPr>
      </w:pPr>
      <w:bookmarkStart w:id="9" w:name="z4963"/>
      <w:bookmarkEnd w:id="8"/>
      <w:r w:rsidRPr="00147EB0">
        <w:rPr>
          <w:color w:val="000000" w:themeColor="text1"/>
          <w:sz w:val="28"/>
        </w:rPr>
        <w:t>12) в строке 400.00.015 X указывается стоимость реализованного бензина (за исключением авиационного), освобожденного от акциза. В данную строку переносится сумма, отраженная в строке 421.00.009 Х B;</w:t>
      </w:r>
    </w:p>
    <w:p w:rsidR="009E0BD7" w:rsidRPr="00147EB0" w:rsidRDefault="009E0BD7" w:rsidP="009E0BD7">
      <w:pPr>
        <w:ind w:firstLine="708"/>
        <w:jc w:val="both"/>
        <w:rPr>
          <w:color w:val="000000" w:themeColor="text1"/>
          <w:sz w:val="28"/>
        </w:rPr>
      </w:pPr>
      <w:bookmarkStart w:id="10" w:name="z4964"/>
      <w:bookmarkEnd w:id="9"/>
      <w:r w:rsidRPr="00147EB0">
        <w:rPr>
          <w:color w:val="000000" w:themeColor="text1"/>
          <w:sz w:val="28"/>
        </w:rPr>
        <w:t>13) в строке 400.00.015 ХI указывается стоимость реализованного дизельного топлива, освобожденного от акциза. В данную строку переносится сумма, отраженная в строке 421.00.009 Х</w:t>
      </w:r>
      <w:r w:rsidRPr="00147EB0">
        <w:rPr>
          <w:color w:val="000000" w:themeColor="text1"/>
          <w:sz w:val="28"/>
          <w:lang w:val="en-US"/>
        </w:rPr>
        <w:t>I</w:t>
      </w:r>
      <w:r w:rsidRPr="00147EB0">
        <w:rPr>
          <w:color w:val="000000" w:themeColor="text1"/>
          <w:sz w:val="28"/>
        </w:rPr>
        <w:t xml:space="preserve"> B;</w:t>
      </w:r>
    </w:p>
    <w:p w:rsidR="009E0BD7" w:rsidRPr="00147EB0" w:rsidRDefault="009E0BD7" w:rsidP="009E0BD7">
      <w:pPr>
        <w:ind w:firstLine="708"/>
        <w:jc w:val="both"/>
        <w:rPr>
          <w:color w:val="000000" w:themeColor="text1"/>
          <w:sz w:val="28"/>
        </w:rPr>
      </w:pPr>
      <w:r w:rsidRPr="00147EB0">
        <w:rPr>
          <w:color w:val="000000" w:themeColor="text1"/>
          <w:sz w:val="28"/>
        </w:rPr>
        <w:t xml:space="preserve">14) в строке 400.00.015 ХII указывается стоимость реализованного </w:t>
      </w:r>
      <w:proofErr w:type="spellStart"/>
      <w:r w:rsidRPr="00147EB0">
        <w:rPr>
          <w:color w:val="000000" w:themeColor="text1"/>
          <w:sz w:val="28"/>
        </w:rPr>
        <w:t>газахола</w:t>
      </w:r>
      <w:proofErr w:type="spellEnd"/>
      <w:r w:rsidRPr="00147EB0">
        <w:rPr>
          <w:color w:val="000000" w:themeColor="text1"/>
          <w:sz w:val="28"/>
        </w:rPr>
        <w:t xml:space="preserve">, </w:t>
      </w:r>
      <w:proofErr w:type="spellStart"/>
      <w:r w:rsidRPr="00147EB0">
        <w:rPr>
          <w:color w:val="000000" w:themeColor="text1"/>
          <w:sz w:val="28"/>
        </w:rPr>
        <w:t>бензанола</w:t>
      </w:r>
      <w:proofErr w:type="spellEnd"/>
      <w:r w:rsidRPr="00147EB0">
        <w:rPr>
          <w:color w:val="000000" w:themeColor="text1"/>
          <w:sz w:val="28"/>
        </w:rPr>
        <w:t xml:space="preserve">, </w:t>
      </w:r>
      <w:proofErr w:type="spellStart"/>
      <w:r w:rsidRPr="00147EB0">
        <w:rPr>
          <w:color w:val="000000" w:themeColor="text1"/>
          <w:sz w:val="28"/>
        </w:rPr>
        <w:t>нефраса</w:t>
      </w:r>
      <w:proofErr w:type="spellEnd"/>
      <w:r w:rsidRPr="00147EB0">
        <w:rPr>
          <w:color w:val="000000" w:themeColor="text1"/>
          <w:sz w:val="28"/>
        </w:rPr>
        <w:t>, смеси легких углеводов, экологического топлива, освобожденного от акциза. В данную строку переносится сумма, отраженная в строке 421.00.009 Х</w:t>
      </w:r>
      <w:r w:rsidRPr="00147EB0">
        <w:rPr>
          <w:color w:val="000000" w:themeColor="text1"/>
          <w:sz w:val="28"/>
          <w:lang w:val="en-US"/>
        </w:rPr>
        <w:t>II</w:t>
      </w:r>
      <w:r w:rsidRPr="00147EB0">
        <w:rPr>
          <w:color w:val="000000" w:themeColor="text1"/>
          <w:sz w:val="28"/>
        </w:rPr>
        <w:t xml:space="preserve"> B;</w:t>
      </w:r>
    </w:p>
    <w:p w:rsidR="009E0BD7" w:rsidRPr="00147EB0" w:rsidRDefault="009E0BD7" w:rsidP="009E0BD7">
      <w:pPr>
        <w:ind w:firstLine="708"/>
        <w:jc w:val="both"/>
        <w:rPr>
          <w:color w:val="000000" w:themeColor="text1"/>
        </w:rPr>
      </w:pPr>
      <w:bookmarkStart w:id="11" w:name="z4965"/>
      <w:bookmarkEnd w:id="10"/>
      <w:r w:rsidRPr="00147EB0">
        <w:rPr>
          <w:color w:val="000000" w:themeColor="text1"/>
          <w:sz w:val="28"/>
        </w:rPr>
        <w:t>15) в строке 400.00.015 ХIII указывается стоимость реализованных сырой нефти, газового конденсата, освобожденных от акциза;</w:t>
      </w:r>
    </w:p>
    <w:p w:rsidR="009E0BD7" w:rsidRPr="00147EB0" w:rsidRDefault="009E0BD7" w:rsidP="009E0BD7">
      <w:pPr>
        <w:ind w:firstLine="708"/>
        <w:jc w:val="both"/>
        <w:rPr>
          <w:color w:val="000000" w:themeColor="text1"/>
        </w:rPr>
      </w:pPr>
      <w:bookmarkStart w:id="12" w:name="z4966"/>
      <w:bookmarkEnd w:id="11"/>
      <w:r w:rsidRPr="00147EB0">
        <w:rPr>
          <w:color w:val="000000" w:themeColor="text1"/>
          <w:sz w:val="28"/>
        </w:rPr>
        <w:t>16) в строке 400.00.015 ХI</w:t>
      </w:r>
      <w:r w:rsidRPr="00147EB0">
        <w:rPr>
          <w:color w:val="000000" w:themeColor="text1"/>
          <w:sz w:val="28"/>
          <w:lang w:val="en-US"/>
        </w:rPr>
        <w:t>V</w:t>
      </w:r>
      <w:r w:rsidRPr="00147EB0">
        <w:rPr>
          <w:color w:val="000000" w:themeColor="text1"/>
          <w:sz w:val="28"/>
        </w:rPr>
        <w:t xml:space="preserve"> указывается стоимость реализованных подакцизных товаров, предусмотренных подпунктом 6) статьи 462</w:t>
      </w:r>
      <w:r w:rsidRPr="00147EB0">
        <w:rPr>
          <w:color w:val="000000" w:themeColor="text1"/>
          <w:sz w:val="28"/>
        </w:rPr>
        <w:br/>
        <w:t>Налогового кодекса, освобожденных от акциза;</w:t>
      </w:r>
    </w:p>
    <w:p w:rsidR="009E0BD7" w:rsidRPr="00147EB0" w:rsidRDefault="009E0BD7" w:rsidP="009E0BD7">
      <w:pPr>
        <w:ind w:firstLine="708"/>
        <w:jc w:val="both"/>
        <w:rPr>
          <w:color w:val="000000" w:themeColor="text1"/>
          <w:sz w:val="28"/>
        </w:rPr>
      </w:pPr>
      <w:bookmarkStart w:id="13" w:name="z4967"/>
      <w:bookmarkEnd w:id="12"/>
      <w:r w:rsidRPr="00147EB0">
        <w:rPr>
          <w:color w:val="000000" w:themeColor="text1"/>
          <w:sz w:val="28"/>
        </w:rPr>
        <w:t>17) в строке 400.00.015 X</w:t>
      </w:r>
      <w:r w:rsidRPr="00147EB0">
        <w:rPr>
          <w:color w:val="000000" w:themeColor="text1"/>
          <w:sz w:val="28"/>
          <w:lang w:val="en-US"/>
        </w:rPr>
        <w:t>V</w:t>
      </w:r>
      <w:r w:rsidRPr="00147EB0">
        <w:rPr>
          <w:color w:val="000000" w:themeColor="text1"/>
          <w:sz w:val="28"/>
        </w:rPr>
        <w:t xml:space="preserve"> указывается стоимость реализованной спиртосодержащей продукции медицинского назначения (кроме бальзамов), зарегистрированная в соответствии с законодательством Республики Казахстан в качестве лекарственного средства. В данную строку переносится сумма, отраженная в строке 421.00.009 Х</w:t>
      </w:r>
      <w:r w:rsidRPr="00147EB0">
        <w:rPr>
          <w:color w:val="000000" w:themeColor="text1"/>
          <w:sz w:val="28"/>
          <w:lang w:val="en-US"/>
        </w:rPr>
        <w:t>III</w:t>
      </w:r>
      <w:r w:rsidRPr="00147EB0">
        <w:rPr>
          <w:color w:val="000000" w:themeColor="text1"/>
          <w:sz w:val="28"/>
        </w:rPr>
        <w:t xml:space="preserve"> B.</w:t>
      </w:r>
    </w:p>
    <w:bookmarkEnd w:id="13"/>
    <w:p w:rsidR="009E0BD7" w:rsidRPr="00147EB0" w:rsidRDefault="009E0BD7" w:rsidP="009E0BD7">
      <w:pPr>
        <w:jc w:val="center"/>
        <w:rPr>
          <w:b/>
          <w:color w:val="000000" w:themeColor="text1"/>
          <w:sz w:val="28"/>
        </w:rPr>
      </w:pPr>
      <w:r w:rsidRPr="00147EB0">
        <w:rPr>
          <w:b/>
          <w:bCs/>
          <w:color w:val="000000" w:themeColor="text1"/>
          <w:sz w:val="28"/>
          <w:szCs w:val="28"/>
        </w:rPr>
        <w:t xml:space="preserve">Пояснение по заполнению формы 400.01 – Облагаемые операции по спирту и (или) </w:t>
      </w:r>
      <w:r w:rsidRPr="00147EB0">
        <w:rPr>
          <w:b/>
          <w:color w:val="000000" w:themeColor="text1"/>
          <w:sz w:val="28"/>
        </w:rPr>
        <w:t>вину наливом</w:t>
      </w:r>
    </w:p>
    <w:p w:rsidR="009E0BD7" w:rsidRPr="00147EB0" w:rsidRDefault="009E0BD7" w:rsidP="009E0BD7">
      <w:pPr>
        <w:jc w:val="center"/>
        <w:rPr>
          <w:color w:val="000000" w:themeColor="text1"/>
          <w:sz w:val="28"/>
        </w:rPr>
      </w:pP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 xml:space="preserve">Данная форма предназначена для детального отражения информации об облагаемых операциях по всем видам спирта и </w:t>
      </w:r>
      <w:r w:rsidRPr="00147EB0">
        <w:rPr>
          <w:color w:val="000000" w:themeColor="text1"/>
        </w:rPr>
        <w:t>вина наливом</w:t>
      </w:r>
      <w:r w:rsidRPr="00147EB0">
        <w:rPr>
          <w:color w:val="000000" w:themeColor="text1"/>
          <w:szCs w:val="28"/>
        </w:rPr>
        <w:t xml:space="preserve"> собственного производства и заполняется следующими налогоплательщиками:</w:t>
      </w:r>
    </w:p>
    <w:p w:rsidR="009E0BD7" w:rsidRPr="00147EB0" w:rsidRDefault="009E0BD7" w:rsidP="009E0BD7">
      <w:pPr>
        <w:pStyle w:val="a9"/>
        <w:widowControl w:val="0"/>
        <w:tabs>
          <w:tab w:val="left" w:pos="720"/>
        </w:tabs>
        <w:ind w:firstLine="720"/>
        <w:rPr>
          <w:color w:val="000000" w:themeColor="text1"/>
          <w:szCs w:val="28"/>
        </w:rPr>
      </w:pPr>
      <w:r w:rsidRPr="00147EB0">
        <w:rPr>
          <w:color w:val="000000" w:themeColor="text1"/>
          <w:szCs w:val="28"/>
        </w:rPr>
        <w:t xml:space="preserve">1) производителями спирта и (или) </w:t>
      </w:r>
      <w:r w:rsidRPr="00147EB0">
        <w:rPr>
          <w:color w:val="000000" w:themeColor="text1"/>
        </w:rPr>
        <w:t>вина наливом</w:t>
      </w:r>
      <w:r w:rsidRPr="00147EB0">
        <w:rPr>
          <w:color w:val="000000" w:themeColor="text1"/>
          <w:szCs w:val="28"/>
        </w:rPr>
        <w:t>;</w:t>
      </w:r>
    </w:p>
    <w:p w:rsidR="009E0BD7" w:rsidRPr="00147EB0" w:rsidRDefault="009E0BD7" w:rsidP="009E0BD7">
      <w:pPr>
        <w:pStyle w:val="a9"/>
        <w:widowControl w:val="0"/>
        <w:tabs>
          <w:tab w:val="left" w:pos="720"/>
        </w:tabs>
        <w:ind w:firstLine="720"/>
        <w:rPr>
          <w:color w:val="000000" w:themeColor="text1"/>
          <w:szCs w:val="28"/>
        </w:rPr>
      </w:pPr>
      <w:r w:rsidRPr="00147EB0">
        <w:rPr>
          <w:color w:val="000000" w:themeColor="text1"/>
          <w:szCs w:val="28"/>
        </w:rPr>
        <w:t xml:space="preserve">2) осуществляющими реализацию конкурсной массы спирта и (или) </w:t>
      </w:r>
      <w:r w:rsidRPr="00147EB0">
        <w:rPr>
          <w:color w:val="000000" w:themeColor="text1"/>
        </w:rPr>
        <w:t>вина наливом</w:t>
      </w:r>
      <w:r w:rsidRPr="00147EB0">
        <w:rPr>
          <w:color w:val="000000" w:themeColor="text1"/>
          <w:szCs w:val="28"/>
        </w:rPr>
        <w:t>;</w:t>
      </w:r>
    </w:p>
    <w:p w:rsidR="009E0BD7" w:rsidRPr="00147EB0" w:rsidRDefault="009E0BD7" w:rsidP="009E0BD7">
      <w:pPr>
        <w:pStyle w:val="a9"/>
        <w:widowControl w:val="0"/>
        <w:tabs>
          <w:tab w:val="left" w:pos="720"/>
        </w:tabs>
        <w:ind w:firstLine="720"/>
        <w:rPr>
          <w:color w:val="000000" w:themeColor="text1"/>
          <w:szCs w:val="28"/>
        </w:rPr>
      </w:pPr>
      <w:r w:rsidRPr="00147EB0">
        <w:rPr>
          <w:color w:val="000000" w:themeColor="text1"/>
          <w:szCs w:val="28"/>
        </w:rPr>
        <w:t xml:space="preserve">3) осуществившими нецелевое использование спирта, приобретенного для производства лечебных и фармацевтических препаратов и оказания медицинских услуг, а также приобретшими спирт и </w:t>
      </w:r>
      <w:r w:rsidRPr="00147EB0">
        <w:rPr>
          <w:color w:val="000000" w:themeColor="text1"/>
        </w:rPr>
        <w:t>вина наливом</w:t>
      </w:r>
      <w:r w:rsidRPr="00147EB0">
        <w:rPr>
          <w:color w:val="000000" w:themeColor="text1"/>
          <w:szCs w:val="28"/>
        </w:rPr>
        <w:t xml:space="preserve"> с акцизом по ставке ниже базовой и использовавшими его не для производства алкогольной продукции.</w:t>
      </w:r>
    </w:p>
    <w:p w:rsidR="009E0BD7" w:rsidRPr="00147EB0" w:rsidRDefault="009E0BD7" w:rsidP="009E0BD7">
      <w:pPr>
        <w:pStyle w:val="a9"/>
        <w:widowControl w:val="0"/>
        <w:tabs>
          <w:tab w:val="left" w:pos="0"/>
          <w:tab w:val="left" w:pos="1260"/>
        </w:tabs>
        <w:rPr>
          <w:color w:val="000000" w:themeColor="text1"/>
          <w:szCs w:val="28"/>
        </w:rPr>
      </w:pPr>
    </w:p>
    <w:p w:rsidR="009E0BD7" w:rsidRPr="00147EB0" w:rsidRDefault="009E0BD7" w:rsidP="009E0BD7">
      <w:pPr>
        <w:pStyle w:val="a9"/>
        <w:widowControl w:val="0"/>
        <w:ind w:firstLine="0"/>
        <w:jc w:val="center"/>
        <w:rPr>
          <w:b/>
          <w:bCs/>
          <w:color w:val="000000" w:themeColor="text1"/>
          <w:szCs w:val="28"/>
        </w:rPr>
      </w:pPr>
      <w:r w:rsidRPr="00147EB0">
        <w:rPr>
          <w:b/>
          <w:bCs/>
          <w:color w:val="000000" w:themeColor="text1"/>
          <w:szCs w:val="28"/>
        </w:rPr>
        <w:t xml:space="preserve">Пояснение по заполнению формы 400.02 – Облагаемые операции по алкогольной продукции, </w:t>
      </w:r>
      <w:r w:rsidRPr="00147EB0">
        <w:rPr>
          <w:b/>
          <w:color w:val="000000" w:themeColor="text1"/>
          <w:szCs w:val="28"/>
        </w:rPr>
        <w:t>а также спиртосодержащей продукции медицинского назначения, зарегистрированной в соответствии с законодательством Республики Казахстан в качестве лекарственного средства</w:t>
      </w:r>
    </w:p>
    <w:p w:rsidR="009E0BD7" w:rsidRPr="00147EB0" w:rsidRDefault="009E0BD7" w:rsidP="009E0BD7">
      <w:pPr>
        <w:pStyle w:val="a9"/>
        <w:widowControl w:val="0"/>
        <w:ind w:firstLine="720"/>
        <w:rPr>
          <w:bCs/>
          <w:color w:val="000000" w:themeColor="text1"/>
          <w:szCs w:val="28"/>
        </w:rPr>
      </w:pPr>
    </w:p>
    <w:p w:rsidR="009E0BD7" w:rsidRPr="00147EB0" w:rsidRDefault="009E0BD7" w:rsidP="009E0BD7">
      <w:pPr>
        <w:pStyle w:val="a9"/>
        <w:widowControl w:val="0"/>
        <w:tabs>
          <w:tab w:val="left" w:pos="0"/>
          <w:tab w:val="left" w:pos="567"/>
          <w:tab w:val="left" w:pos="1260"/>
        </w:tabs>
        <w:ind w:firstLine="709"/>
        <w:rPr>
          <w:color w:val="000000" w:themeColor="text1"/>
          <w:szCs w:val="28"/>
        </w:rPr>
      </w:pPr>
      <w:r w:rsidRPr="00147EB0">
        <w:rPr>
          <w:color w:val="000000" w:themeColor="text1"/>
          <w:szCs w:val="28"/>
        </w:rPr>
        <w:t xml:space="preserve">Данная форма предназначена для отражения информации об облагаемых операциях, совершенных в течение налогового периода по алкогольной продукции (за исключением </w:t>
      </w:r>
      <w:r w:rsidRPr="00147EB0">
        <w:rPr>
          <w:color w:val="000000" w:themeColor="text1"/>
        </w:rPr>
        <w:t>вина наливом</w:t>
      </w:r>
      <w:r w:rsidRPr="00147EB0">
        <w:rPr>
          <w:color w:val="000000" w:themeColor="text1"/>
          <w:szCs w:val="28"/>
        </w:rPr>
        <w:t>) собственного производства.</w:t>
      </w: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На каждый вид алкогольной продукции составляется отдельная страница.</w:t>
      </w:r>
    </w:p>
    <w:p w:rsidR="009E0BD7" w:rsidRPr="00147EB0" w:rsidRDefault="009E0BD7" w:rsidP="009E0BD7">
      <w:pPr>
        <w:pStyle w:val="a9"/>
        <w:widowControl w:val="0"/>
        <w:tabs>
          <w:tab w:val="left" w:pos="0"/>
          <w:tab w:val="left" w:pos="1260"/>
        </w:tabs>
        <w:ind w:firstLine="0"/>
        <w:rPr>
          <w:color w:val="000000" w:themeColor="text1"/>
          <w:szCs w:val="28"/>
        </w:rPr>
      </w:pPr>
    </w:p>
    <w:p w:rsidR="009E0BD7" w:rsidRPr="00147EB0" w:rsidRDefault="009E0BD7" w:rsidP="009E0BD7">
      <w:pPr>
        <w:pStyle w:val="a9"/>
        <w:widowControl w:val="0"/>
        <w:ind w:firstLine="0"/>
        <w:jc w:val="center"/>
        <w:rPr>
          <w:b/>
          <w:color w:val="000000" w:themeColor="text1"/>
          <w:szCs w:val="28"/>
        </w:rPr>
      </w:pPr>
      <w:r w:rsidRPr="00147EB0">
        <w:rPr>
          <w:b/>
          <w:color w:val="000000" w:themeColor="text1"/>
          <w:szCs w:val="28"/>
        </w:rPr>
        <w:t>Пояснение по заполнению формы 400.03 – Облагаемые операции по табачным изделиям</w:t>
      </w:r>
    </w:p>
    <w:p w:rsidR="009E0BD7" w:rsidRPr="00147EB0" w:rsidRDefault="009E0BD7" w:rsidP="009E0BD7">
      <w:pPr>
        <w:pStyle w:val="a9"/>
        <w:widowControl w:val="0"/>
        <w:tabs>
          <w:tab w:val="left" w:pos="993"/>
        </w:tabs>
        <w:ind w:firstLine="720"/>
        <w:rPr>
          <w:color w:val="000000" w:themeColor="text1"/>
          <w:szCs w:val="28"/>
        </w:rPr>
      </w:pP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 xml:space="preserve">Данная форма предназначена для отражения информации об облагаемых операциях, совершенных в течение налогового периода по табачным изделиям собственного производства, включая сигареты с фильтром, сигареты без фильтра, папиросы, сигары, </w:t>
      </w:r>
      <w:proofErr w:type="spellStart"/>
      <w:r w:rsidRPr="00147EB0">
        <w:rPr>
          <w:color w:val="000000" w:themeColor="text1"/>
          <w:szCs w:val="28"/>
        </w:rPr>
        <w:t>сигариллы</w:t>
      </w:r>
      <w:proofErr w:type="spellEnd"/>
      <w:r w:rsidRPr="00147EB0">
        <w:rPr>
          <w:color w:val="000000" w:themeColor="text1"/>
          <w:szCs w:val="28"/>
        </w:rPr>
        <w:t>, табак курительный, трубочный, жевательный, сосательный, нюхательный, кальянный и прочий (далее – табак), за исключением фармацевтической продукции, содержащей никотин, упакованные в потребительскую тару и предназначенные для конечного потребления, а также по реализации конкурсной массы.</w:t>
      </w: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При заполнении данной формы ставка акциза указывается исходя из расчета на одну штуку и/или килограмм табачных изделий. Для этого, установленную на единицу измерения табачных изделий в штуках ставку акциза необходимо разделить на 1000.</w:t>
      </w: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На каждый вид табачных изделий составляется отдельная страница.</w:t>
      </w:r>
    </w:p>
    <w:p w:rsidR="009E0BD7" w:rsidRPr="00147EB0" w:rsidRDefault="009E0BD7" w:rsidP="009E0BD7">
      <w:pPr>
        <w:widowControl w:val="0"/>
        <w:rPr>
          <w:color w:val="000000" w:themeColor="text1"/>
          <w:sz w:val="28"/>
          <w:szCs w:val="28"/>
        </w:rPr>
      </w:pPr>
    </w:p>
    <w:p w:rsidR="009E0BD7" w:rsidRPr="00147EB0" w:rsidRDefault="009E0BD7" w:rsidP="009E0BD7">
      <w:pPr>
        <w:pStyle w:val="a9"/>
        <w:widowControl w:val="0"/>
        <w:ind w:firstLine="0"/>
        <w:jc w:val="center"/>
        <w:rPr>
          <w:b/>
          <w:bCs/>
          <w:color w:val="000000" w:themeColor="text1"/>
          <w:szCs w:val="28"/>
        </w:rPr>
      </w:pPr>
      <w:r w:rsidRPr="00147EB0">
        <w:rPr>
          <w:b/>
          <w:bCs/>
          <w:color w:val="000000" w:themeColor="text1"/>
          <w:szCs w:val="28"/>
        </w:rPr>
        <w:t>Пояснение по заполнению формы 400.04 – Облагаемые операции по сырой нефти, газовому конденсату</w:t>
      </w:r>
    </w:p>
    <w:p w:rsidR="009E0BD7" w:rsidRPr="00147EB0" w:rsidRDefault="009E0BD7" w:rsidP="009E0BD7">
      <w:pPr>
        <w:widowControl w:val="0"/>
        <w:tabs>
          <w:tab w:val="num" w:pos="993"/>
        </w:tabs>
        <w:ind w:left="993" w:hanging="426"/>
        <w:rPr>
          <w:bCs/>
          <w:color w:val="000000" w:themeColor="text1"/>
          <w:sz w:val="28"/>
          <w:szCs w:val="28"/>
        </w:rPr>
      </w:pP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Данная форма предназначена для отражения информации об облагаемых операциях, совершенных в течение налогового периода по сырой нефти, газовому конденсату, а также по реализации конкурсной массы, конфискованной и (или) бесхозяйной, перешедшей по праву наследования к государству, и безвозмездно переданной в собственность государства сырой нефти.</w:t>
      </w:r>
    </w:p>
    <w:p w:rsidR="009E0BD7" w:rsidRPr="00147EB0" w:rsidRDefault="009E0BD7" w:rsidP="009E0BD7">
      <w:pPr>
        <w:pStyle w:val="a9"/>
        <w:widowControl w:val="0"/>
        <w:tabs>
          <w:tab w:val="left" w:pos="0"/>
          <w:tab w:val="left" w:pos="1260"/>
        </w:tabs>
        <w:ind w:left="720" w:firstLine="0"/>
        <w:rPr>
          <w:color w:val="000000" w:themeColor="text1"/>
          <w:szCs w:val="28"/>
        </w:rPr>
      </w:pPr>
    </w:p>
    <w:p w:rsidR="009E0BD7" w:rsidRPr="00147EB0" w:rsidRDefault="009E0BD7" w:rsidP="009E0BD7">
      <w:pPr>
        <w:pStyle w:val="3"/>
        <w:ind w:firstLine="0"/>
        <w:jc w:val="center"/>
        <w:rPr>
          <w:b/>
          <w:color w:val="000000" w:themeColor="text1"/>
          <w:szCs w:val="28"/>
        </w:rPr>
      </w:pPr>
      <w:r w:rsidRPr="00147EB0">
        <w:rPr>
          <w:b/>
          <w:color w:val="000000" w:themeColor="text1"/>
          <w:szCs w:val="28"/>
        </w:rPr>
        <w:t xml:space="preserve">Пояснение по заполнению формы 400.05 – Облагаемые операции по бензину (за исключением авиационного), дизельному топливу, </w:t>
      </w:r>
      <w:proofErr w:type="spellStart"/>
      <w:r w:rsidRPr="00147EB0">
        <w:rPr>
          <w:b/>
          <w:color w:val="000000" w:themeColor="text1"/>
          <w:szCs w:val="28"/>
        </w:rPr>
        <w:t>газохолу</w:t>
      </w:r>
      <w:proofErr w:type="spellEnd"/>
      <w:r w:rsidRPr="00147EB0">
        <w:rPr>
          <w:b/>
          <w:color w:val="000000" w:themeColor="text1"/>
          <w:szCs w:val="28"/>
        </w:rPr>
        <w:t xml:space="preserve">, </w:t>
      </w:r>
      <w:proofErr w:type="spellStart"/>
      <w:r w:rsidRPr="00147EB0">
        <w:rPr>
          <w:b/>
          <w:color w:val="000000" w:themeColor="text1"/>
          <w:szCs w:val="28"/>
        </w:rPr>
        <w:t>бензанолу</w:t>
      </w:r>
      <w:proofErr w:type="spellEnd"/>
      <w:r w:rsidRPr="00147EB0">
        <w:rPr>
          <w:b/>
          <w:color w:val="000000" w:themeColor="text1"/>
          <w:szCs w:val="28"/>
        </w:rPr>
        <w:t xml:space="preserve">, </w:t>
      </w:r>
      <w:proofErr w:type="spellStart"/>
      <w:r w:rsidRPr="00147EB0">
        <w:rPr>
          <w:b/>
          <w:color w:val="000000" w:themeColor="text1"/>
          <w:szCs w:val="28"/>
        </w:rPr>
        <w:t>нефрасу</w:t>
      </w:r>
      <w:proofErr w:type="spellEnd"/>
      <w:r w:rsidRPr="00147EB0">
        <w:rPr>
          <w:b/>
          <w:color w:val="000000" w:themeColor="text1"/>
          <w:szCs w:val="28"/>
        </w:rPr>
        <w:t>, смеси легких углеводов, экологическому топливу</w:t>
      </w:r>
    </w:p>
    <w:p w:rsidR="009E0BD7" w:rsidRPr="00147EB0" w:rsidRDefault="009E0BD7" w:rsidP="009E0BD7">
      <w:pPr>
        <w:pStyle w:val="a9"/>
        <w:widowControl w:val="0"/>
        <w:ind w:left="567" w:firstLine="0"/>
        <w:jc w:val="center"/>
        <w:rPr>
          <w:b/>
          <w:color w:val="000000" w:themeColor="text1"/>
          <w:szCs w:val="28"/>
        </w:rPr>
      </w:pP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 xml:space="preserve">Данная форма предназначена для отражения информации об облагаемых операциях, совершенных в течение налогового периода по бензину (за исключением авиационного), дизельному топливу, </w:t>
      </w:r>
      <w:proofErr w:type="spellStart"/>
      <w:r w:rsidRPr="00147EB0">
        <w:rPr>
          <w:color w:val="000000" w:themeColor="text1"/>
          <w:szCs w:val="28"/>
        </w:rPr>
        <w:t>газохолу</w:t>
      </w:r>
      <w:proofErr w:type="spellEnd"/>
      <w:r w:rsidRPr="00147EB0">
        <w:rPr>
          <w:color w:val="000000" w:themeColor="text1"/>
          <w:szCs w:val="28"/>
        </w:rPr>
        <w:t xml:space="preserve">, </w:t>
      </w:r>
      <w:proofErr w:type="spellStart"/>
      <w:r w:rsidRPr="00147EB0">
        <w:rPr>
          <w:color w:val="000000" w:themeColor="text1"/>
          <w:szCs w:val="28"/>
        </w:rPr>
        <w:t>бензанолу</w:t>
      </w:r>
      <w:proofErr w:type="spellEnd"/>
      <w:r w:rsidRPr="00147EB0">
        <w:rPr>
          <w:color w:val="000000" w:themeColor="text1"/>
          <w:szCs w:val="28"/>
        </w:rPr>
        <w:t xml:space="preserve">, </w:t>
      </w:r>
      <w:proofErr w:type="spellStart"/>
      <w:r w:rsidRPr="00147EB0">
        <w:rPr>
          <w:color w:val="000000" w:themeColor="text1"/>
          <w:szCs w:val="28"/>
        </w:rPr>
        <w:t>нефрасу</w:t>
      </w:r>
      <w:proofErr w:type="spellEnd"/>
      <w:r w:rsidRPr="00147EB0">
        <w:rPr>
          <w:color w:val="000000" w:themeColor="text1"/>
          <w:szCs w:val="28"/>
        </w:rPr>
        <w:t>, смеси легких углеводов, экологическому топливу</w:t>
      </w:r>
      <w:r w:rsidRPr="00147EB0">
        <w:rPr>
          <w:color w:val="000000" w:themeColor="text1"/>
          <w:szCs w:val="28"/>
        </w:rPr>
        <w:br/>
        <w:t xml:space="preserve">(далее – нефтепродукты), а также по реализации конкурсной массы, конфискованных и (или) бесхозяйных, перешедших по праву наследования к государству и безвозмездно переданных в собственность государства </w:t>
      </w:r>
      <w:r w:rsidRPr="00147EB0">
        <w:rPr>
          <w:color w:val="000000" w:themeColor="text1"/>
          <w:szCs w:val="28"/>
        </w:rPr>
        <w:lastRenderedPageBreak/>
        <w:t>нефтепродуктов.</w:t>
      </w:r>
    </w:p>
    <w:p w:rsidR="009E0BD7" w:rsidRPr="00147EB0" w:rsidRDefault="009E0BD7" w:rsidP="009E0BD7">
      <w:pPr>
        <w:pStyle w:val="a9"/>
        <w:widowControl w:val="0"/>
        <w:tabs>
          <w:tab w:val="num" w:pos="426"/>
        </w:tabs>
        <w:ind w:firstLine="720"/>
        <w:jc w:val="center"/>
        <w:rPr>
          <w:color w:val="000000" w:themeColor="text1"/>
          <w:szCs w:val="28"/>
        </w:rPr>
      </w:pPr>
    </w:p>
    <w:p w:rsidR="009E0BD7" w:rsidRPr="00147EB0" w:rsidRDefault="009E0BD7" w:rsidP="009E0BD7">
      <w:pPr>
        <w:pStyle w:val="a9"/>
        <w:widowControl w:val="0"/>
        <w:tabs>
          <w:tab w:val="num" w:pos="426"/>
        </w:tabs>
        <w:ind w:firstLine="0"/>
        <w:jc w:val="center"/>
        <w:rPr>
          <w:b/>
          <w:color w:val="000000" w:themeColor="text1"/>
          <w:szCs w:val="28"/>
        </w:rPr>
      </w:pPr>
      <w:r w:rsidRPr="00147EB0">
        <w:rPr>
          <w:b/>
          <w:color w:val="000000" w:themeColor="text1"/>
          <w:szCs w:val="28"/>
        </w:rPr>
        <w:t xml:space="preserve">Пояснение по заполнению формы </w:t>
      </w:r>
      <w:r w:rsidRPr="00147EB0">
        <w:rPr>
          <w:b/>
          <w:bCs/>
          <w:color w:val="000000" w:themeColor="text1"/>
          <w:szCs w:val="28"/>
        </w:rPr>
        <w:t>400.06</w:t>
      </w:r>
      <w:r w:rsidRPr="00147EB0">
        <w:rPr>
          <w:b/>
          <w:color w:val="000000" w:themeColor="text1"/>
          <w:szCs w:val="28"/>
        </w:rPr>
        <w:t xml:space="preserve"> –Вычет из налога</w:t>
      </w:r>
    </w:p>
    <w:p w:rsidR="009E0BD7" w:rsidRPr="00147EB0" w:rsidRDefault="009E0BD7" w:rsidP="009E0BD7">
      <w:pPr>
        <w:pStyle w:val="a9"/>
        <w:widowControl w:val="0"/>
        <w:tabs>
          <w:tab w:val="num" w:pos="426"/>
        </w:tabs>
        <w:ind w:left="567" w:firstLine="0"/>
        <w:jc w:val="center"/>
        <w:rPr>
          <w:color w:val="000000" w:themeColor="text1"/>
          <w:szCs w:val="28"/>
        </w:rPr>
      </w:pPr>
    </w:p>
    <w:p w:rsidR="009E0BD7" w:rsidRPr="00147EB0" w:rsidRDefault="009E0BD7" w:rsidP="009E0BD7">
      <w:pPr>
        <w:pStyle w:val="a9"/>
        <w:widowControl w:val="0"/>
        <w:tabs>
          <w:tab w:val="left" w:pos="0"/>
          <w:tab w:val="left" w:pos="1276"/>
        </w:tabs>
        <w:ind w:firstLine="709"/>
        <w:rPr>
          <w:color w:val="000000" w:themeColor="text1"/>
          <w:szCs w:val="28"/>
        </w:rPr>
      </w:pPr>
      <w:r w:rsidRPr="00147EB0">
        <w:rPr>
          <w:color w:val="000000" w:themeColor="text1"/>
          <w:szCs w:val="28"/>
        </w:rPr>
        <w:t>Данная форма предназначена для расчета сумм акциза, уплаченного за сырье, фактически использованное для производства подакцизной продукции в налоговом периоде, и подлежащего вычету в соответствии со статьей 474 Налогового кодекса.</w:t>
      </w:r>
    </w:p>
    <w:p w:rsidR="009E0BD7" w:rsidRPr="00147EB0" w:rsidRDefault="009E0BD7" w:rsidP="009E0BD7">
      <w:pPr>
        <w:pStyle w:val="a9"/>
        <w:widowControl w:val="0"/>
        <w:tabs>
          <w:tab w:val="left" w:pos="0"/>
          <w:tab w:val="num" w:pos="1134"/>
        </w:tabs>
        <w:ind w:firstLine="720"/>
        <w:rPr>
          <w:color w:val="000000" w:themeColor="text1"/>
          <w:szCs w:val="28"/>
        </w:rPr>
      </w:pPr>
    </w:p>
    <w:p w:rsidR="009E0BD7" w:rsidRPr="00147EB0" w:rsidRDefault="009E0BD7" w:rsidP="009E0BD7">
      <w:pPr>
        <w:pStyle w:val="a9"/>
        <w:widowControl w:val="0"/>
        <w:tabs>
          <w:tab w:val="num" w:pos="0"/>
        </w:tabs>
        <w:ind w:firstLine="0"/>
        <w:jc w:val="center"/>
        <w:rPr>
          <w:b/>
          <w:bCs/>
          <w:color w:val="000000" w:themeColor="text1"/>
          <w:szCs w:val="28"/>
        </w:rPr>
      </w:pPr>
      <w:r w:rsidRPr="00147EB0">
        <w:rPr>
          <w:b/>
          <w:bCs/>
          <w:color w:val="000000" w:themeColor="text1"/>
          <w:szCs w:val="28"/>
        </w:rPr>
        <w:t xml:space="preserve">Пояснение по заполнению формы </w:t>
      </w:r>
      <w:r w:rsidRPr="00147EB0">
        <w:rPr>
          <w:b/>
          <w:color w:val="000000" w:themeColor="text1"/>
          <w:szCs w:val="28"/>
        </w:rPr>
        <w:t>400.07</w:t>
      </w:r>
      <w:r w:rsidRPr="00147EB0">
        <w:rPr>
          <w:color w:val="000000" w:themeColor="text1"/>
          <w:szCs w:val="28"/>
        </w:rPr>
        <w:t xml:space="preserve">– </w:t>
      </w:r>
      <w:r w:rsidRPr="00147EB0">
        <w:rPr>
          <w:b/>
          <w:bCs/>
          <w:color w:val="000000" w:themeColor="text1"/>
          <w:szCs w:val="28"/>
        </w:rPr>
        <w:t xml:space="preserve">Подакцизные товары, </w:t>
      </w:r>
    </w:p>
    <w:p w:rsidR="009E0BD7" w:rsidRPr="00147EB0" w:rsidRDefault="009E0BD7" w:rsidP="009E0BD7">
      <w:pPr>
        <w:pStyle w:val="a9"/>
        <w:widowControl w:val="0"/>
        <w:tabs>
          <w:tab w:val="num" w:pos="0"/>
          <w:tab w:val="num" w:pos="426"/>
        </w:tabs>
        <w:ind w:left="567" w:firstLine="0"/>
        <w:jc w:val="center"/>
        <w:rPr>
          <w:b/>
          <w:bCs/>
          <w:color w:val="000000" w:themeColor="text1"/>
          <w:szCs w:val="28"/>
        </w:rPr>
      </w:pPr>
      <w:r w:rsidRPr="00147EB0">
        <w:rPr>
          <w:b/>
          <w:bCs/>
          <w:color w:val="000000" w:themeColor="text1"/>
          <w:szCs w:val="28"/>
        </w:rPr>
        <w:t>не подлежащие обложению акцизом</w:t>
      </w:r>
    </w:p>
    <w:p w:rsidR="009E0BD7" w:rsidRPr="00147EB0" w:rsidRDefault="009E0BD7" w:rsidP="009E0BD7">
      <w:pPr>
        <w:pStyle w:val="a9"/>
        <w:widowControl w:val="0"/>
        <w:tabs>
          <w:tab w:val="left" w:pos="540"/>
        </w:tabs>
        <w:ind w:firstLine="720"/>
        <w:rPr>
          <w:color w:val="000000" w:themeColor="text1"/>
          <w:szCs w:val="28"/>
        </w:rPr>
      </w:pPr>
    </w:p>
    <w:p w:rsidR="009E0BD7" w:rsidRPr="00147EB0"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Форма 400.07 предназначена для отражения информации по подакцизным товарам, не подлежащим обложению акцизом в соответствии с пунктом 3 статьи 464 Налогового кодекса, а также подакцизных товаров испорченных, утраченных в результате чрезвычайных ситуаций, освобожденных от обложения акцизом в соответствии с пунктом 1 статьи 468 Налогового кодекса.</w:t>
      </w:r>
    </w:p>
    <w:p w:rsidR="009E0BD7" w:rsidRPr="00147EB0" w:rsidRDefault="009E0BD7" w:rsidP="009E0BD7">
      <w:pPr>
        <w:pStyle w:val="a9"/>
        <w:widowControl w:val="0"/>
        <w:tabs>
          <w:tab w:val="num" w:pos="1980"/>
        </w:tabs>
        <w:ind w:left="1287" w:firstLine="0"/>
        <w:jc w:val="center"/>
        <w:rPr>
          <w:color w:val="000000" w:themeColor="text1"/>
          <w:szCs w:val="28"/>
        </w:rPr>
      </w:pPr>
    </w:p>
    <w:p w:rsidR="009E0BD7" w:rsidRPr="00147EB0" w:rsidRDefault="009E0BD7" w:rsidP="009E0BD7">
      <w:pPr>
        <w:pStyle w:val="a9"/>
        <w:widowControl w:val="0"/>
        <w:tabs>
          <w:tab w:val="num" w:pos="0"/>
        </w:tabs>
        <w:ind w:firstLine="0"/>
        <w:jc w:val="center"/>
        <w:rPr>
          <w:b/>
          <w:color w:val="000000" w:themeColor="text1"/>
          <w:szCs w:val="28"/>
        </w:rPr>
      </w:pPr>
      <w:r w:rsidRPr="00147EB0">
        <w:rPr>
          <w:b/>
          <w:color w:val="000000" w:themeColor="text1"/>
          <w:szCs w:val="28"/>
        </w:rPr>
        <w:t>Пояснение по заполнению формы 400.8 – Облагаемые операции по подакцизным товарам, предусмотренным подпунктом 6) статьи 462 Налогового кодекса</w:t>
      </w:r>
    </w:p>
    <w:p w:rsidR="009E0BD7" w:rsidRPr="00147EB0" w:rsidRDefault="009E0BD7" w:rsidP="009E0BD7">
      <w:pPr>
        <w:pStyle w:val="a9"/>
        <w:widowControl w:val="0"/>
        <w:ind w:firstLine="720"/>
        <w:rPr>
          <w:color w:val="000000" w:themeColor="text1"/>
          <w:szCs w:val="28"/>
        </w:rPr>
      </w:pPr>
    </w:p>
    <w:p w:rsidR="009E0BD7" w:rsidRDefault="009E0BD7" w:rsidP="009E0BD7">
      <w:pPr>
        <w:pStyle w:val="a9"/>
        <w:widowControl w:val="0"/>
        <w:tabs>
          <w:tab w:val="left" w:pos="0"/>
          <w:tab w:val="left" w:pos="1260"/>
        </w:tabs>
        <w:ind w:firstLine="709"/>
        <w:rPr>
          <w:color w:val="000000" w:themeColor="text1"/>
          <w:szCs w:val="28"/>
        </w:rPr>
      </w:pPr>
      <w:r w:rsidRPr="00147EB0">
        <w:rPr>
          <w:color w:val="000000" w:themeColor="text1"/>
          <w:szCs w:val="28"/>
        </w:rPr>
        <w:t>Форма 400.08 предназначена для отражения информации об облагаемых операциях, совершенных в течение налогового периода по подакцизным товарам, предусмотренным подпунктом 6) статьи 462 Налогового кодекса (далее – подакцизные товары) а также по реализации конкурсной массы, конфискованных и (или) бесхозяйных, перешедших по праву наследования к государству и безвозмездно переданных в собственность государства подакцизных товаров.</w:t>
      </w:r>
    </w:p>
    <w:p w:rsidR="00B308BE" w:rsidRDefault="00B308BE" w:rsidP="009E0BD7">
      <w:pPr>
        <w:pStyle w:val="a9"/>
        <w:widowControl w:val="0"/>
        <w:tabs>
          <w:tab w:val="left" w:pos="0"/>
          <w:tab w:val="left" w:pos="1260"/>
        </w:tabs>
        <w:ind w:firstLine="709"/>
        <w:rPr>
          <w:color w:val="000000" w:themeColor="text1"/>
          <w:szCs w:val="28"/>
        </w:rPr>
      </w:pPr>
    </w:p>
    <w:p w:rsidR="00B308BE" w:rsidRPr="00505711" w:rsidRDefault="00B308BE" w:rsidP="00B308BE">
      <w:pPr>
        <w:pStyle w:val="a7"/>
        <w:widowControl w:val="0"/>
        <w:outlineLvl w:val="0"/>
        <w:rPr>
          <w:b/>
          <w:bCs/>
          <w:color w:val="000000" w:themeColor="text1"/>
          <w:szCs w:val="28"/>
        </w:rPr>
      </w:pPr>
      <w:r w:rsidRPr="00505711">
        <w:rPr>
          <w:b/>
          <w:bCs/>
          <w:color w:val="000000" w:themeColor="text1"/>
          <w:szCs w:val="28"/>
        </w:rPr>
        <w:t>Правила</w:t>
      </w:r>
    </w:p>
    <w:p w:rsidR="00B308BE" w:rsidRPr="00505711" w:rsidRDefault="00B308BE" w:rsidP="00B308BE">
      <w:pPr>
        <w:pStyle w:val="a7"/>
        <w:widowControl w:val="0"/>
        <w:outlineLvl w:val="0"/>
        <w:rPr>
          <w:b/>
          <w:bCs/>
          <w:color w:val="000000" w:themeColor="text1"/>
          <w:szCs w:val="28"/>
        </w:rPr>
      </w:pPr>
      <w:r w:rsidRPr="00505711">
        <w:rPr>
          <w:b/>
          <w:bCs/>
          <w:color w:val="000000" w:themeColor="text1"/>
          <w:szCs w:val="28"/>
        </w:rPr>
        <w:t>составления налоговой отчетности «Расчет акциза за структурное подразделение или объекты, связанные с налогообложением</w:t>
      </w:r>
    </w:p>
    <w:p w:rsidR="00B308BE" w:rsidRPr="00505711" w:rsidRDefault="00B308BE" w:rsidP="00B308BE">
      <w:pPr>
        <w:pStyle w:val="a7"/>
        <w:widowControl w:val="0"/>
        <w:outlineLvl w:val="0"/>
        <w:rPr>
          <w:b/>
          <w:bCs/>
          <w:color w:val="000000" w:themeColor="text1"/>
          <w:szCs w:val="28"/>
        </w:rPr>
      </w:pPr>
      <w:r w:rsidRPr="00505711">
        <w:rPr>
          <w:b/>
          <w:bCs/>
          <w:color w:val="000000" w:themeColor="text1"/>
          <w:szCs w:val="28"/>
        </w:rPr>
        <w:t>(форма 421.00)»</w:t>
      </w:r>
    </w:p>
    <w:p w:rsidR="00B308BE" w:rsidRPr="00505711" w:rsidRDefault="00B308BE" w:rsidP="00B308BE">
      <w:pPr>
        <w:pStyle w:val="a7"/>
        <w:widowControl w:val="0"/>
        <w:jc w:val="both"/>
        <w:rPr>
          <w:color w:val="000000" w:themeColor="text1"/>
          <w:szCs w:val="28"/>
        </w:rPr>
      </w:pPr>
    </w:p>
    <w:p w:rsidR="00B308BE" w:rsidRPr="00505711" w:rsidRDefault="00B308BE" w:rsidP="00B308BE">
      <w:pPr>
        <w:pStyle w:val="a7"/>
        <w:widowControl w:val="0"/>
        <w:rPr>
          <w:b/>
          <w:color w:val="000000" w:themeColor="text1"/>
          <w:szCs w:val="28"/>
        </w:rPr>
      </w:pPr>
      <w:r w:rsidRPr="00505711">
        <w:rPr>
          <w:b/>
          <w:color w:val="000000" w:themeColor="text1"/>
          <w:szCs w:val="28"/>
        </w:rPr>
        <w:t>Глава 1. Общие положения</w:t>
      </w:r>
    </w:p>
    <w:p w:rsidR="00B308BE" w:rsidRPr="00505711" w:rsidRDefault="00B308BE" w:rsidP="00B308BE">
      <w:pPr>
        <w:pStyle w:val="a7"/>
        <w:widowControl w:val="0"/>
        <w:ind w:left="720"/>
        <w:jc w:val="both"/>
        <w:rPr>
          <w:color w:val="000000" w:themeColor="text1"/>
          <w:szCs w:val="28"/>
        </w:rPr>
      </w:pPr>
    </w:p>
    <w:p w:rsidR="00B308BE" w:rsidRPr="00505711" w:rsidRDefault="00B308BE" w:rsidP="00B308BE">
      <w:pPr>
        <w:pStyle w:val="a9"/>
        <w:widowControl w:val="0"/>
        <w:tabs>
          <w:tab w:val="left" w:pos="1080"/>
        </w:tabs>
        <w:ind w:firstLine="709"/>
        <w:rPr>
          <w:snapToGrid w:val="0"/>
          <w:color w:val="000000" w:themeColor="text1"/>
          <w:szCs w:val="28"/>
        </w:rPr>
      </w:pPr>
      <w:r w:rsidRPr="00505711">
        <w:rPr>
          <w:snapToGrid w:val="0"/>
          <w:color w:val="000000" w:themeColor="text1"/>
          <w:szCs w:val="28"/>
        </w:rPr>
        <w:t xml:space="preserve">Правила </w:t>
      </w:r>
      <w:r w:rsidRPr="00505711">
        <w:rPr>
          <w:bCs/>
          <w:color w:val="000000" w:themeColor="text1"/>
          <w:szCs w:val="28"/>
        </w:rPr>
        <w:t>составления налоговой отчетности «Расчет акциза за структурное подразделение или объекты, связанные с налогообложением</w:t>
      </w:r>
      <w:r w:rsidRPr="00505711">
        <w:rPr>
          <w:snapToGrid w:val="0"/>
          <w:color w:val="000000" w:themeColor="text1"/>
          <w:szCs w:val="28"/>
        </w:rPr>
        <w:t xml:space="preserve"> </w:t>
      </w:r>
      <w:r w:rsidRPr="00505711">
        <w:rPr>
          <w:bCs/>
          <w:color w:val="000000" w:themeColor="text1"/>
          <w:szCs w:val="28"/>
        </w:rPr>
        <w:t xml:space="preserve">(форма 421.00)» </w:t>
      </w:r>
      <w:r w:rsidRPr="00505711">
        <w:rPr>
          <w:snapToGrid w:val="0"/>
          <w:color w:val="000000" w:themeColor="text1"/>
          <w:szCs w:val="28"/>
        </w:rPr>
        <w:t xml:space="preserve">(далее – Правила) разработаны в соответствии с </w:t>
      </w:r>
      <w:proofErr w:type="spellStart"/>
      <w:r w:rsidRPr="00505711">
        <w:rPr>
          <w:snapToGrid w:val="0"/>
          <w:color w:val="000000" w:themeColor="text1"/>
          <w:szCs w:val="28"/>
        </w:rPr>
        <w:t>Налоговы</w:t>
      </w:r>
      <w:proofErr w:type="spellEnd"/>
      <w:r w:rsidR="008E54A6">
        <w:rPr>
          <w:snapToGrid w:val="0"/>
          <w:color w:val="000000" w:themeColor="text1"/>
          <w:szCs w:val="28"/>
          <w:lang w:val="kk-KZ"/>
        </w:rPr>
        <w:t>м</w:t>
      </w:r>
      <w:r w:rsidRPr="00505711">
        <w:rPr>
          <w:snapToGrid w:val="0"/>
          <w:color w:val="000000" w:themeColor="text1"/>
          <w:szCs w:val="28"/>
        </w:rPr>
        <w:t xml:space="preserve"> кодекс</w:t>
      </w:r>
      <w:r w:rsidR="008E54A6">
        <w:rPr>
          <w:snapToGrid w:val="0"/>
          <w:color w:val="000000" w:themeColor="text1"/>
          <w:szCs w:val="28"/>
        </w:rPr>
        <w:t xml:space="preserve">ом </w:t>
      </w:r>
      <w:r w:rsidRPr="00505711">
        <w:rPr>
          <w:snapToGrid w:val="0"/>
          <w:color w:val="000000" w:themeColor="text1"/>
          <w:szCs w:val="28"/>
        </w:rPr>
        <w:t xml:space="preserve">и определяют порядок составления формы налоговой отчетности «Расчет акциза» (далее – расчет), предназначенного для исчисления сумм акцизов на спирт, алкогольную продукцию, бензин (за исключением авиационного), дизельное </w:t>
      </w:r>
      <w:r w:rsidRPr="00505711">
        <w:rPr>
          <w:snapToGrid w:val="0"/>
          <w:color w:val="000000" w:themeColor="text1"/>
          <w:szCs w:val="28"/>
        </w:rPr>
        <w:lastRenderedPageBreak/>
        <w:t>топливо, плательщиками акциза, имеющими структурные подразделения или объекты, связанные с налогообложением, по операциям, совершенным структурными подразделениями или объектами, связанными с налогообложением, согласно разделу 11 Налогового кодекса.</w:t>
      </w:r>
    </w:p>
    <w:p w:rsidR="00B308BE" w:rsidRPr="00505711" w:rsidRDefault="00B308BE" w:rsidP="00B308BE">
      <w:pPr>
        <w:pStyle w:val="a9"/>
        <w:widowControl w:val="0"/>
        <w:tabs>
          <w:tab w:val="left" w:pos="1080"/>
        </w:tabs>
        <w:ind w:firstLine="709"/>
        <w:rPr>
          <w:snapToGrid w:val="0"/>
          <w:color w:val="000000" w:themeColor="text1"/>
          <w:szCs w:val="28"/>
        </w:rPr>
      </w:pPr>
      <w:r w:rsidRPr="00505711">
        <w:rPr>
          <w:snapToGrid w:val="0"/>
          <w:color w:val="000000" w:themeColor="text1"/>
          <w:szCs w:val="28"/>
        </w:rPr>
        <w:t>Расчет состоит из самого расчета (форма 421.00) и приложений к нему (формы с 421.01 по 421.04), предназначенных для детального отражения информации об исчислении налогового обязательства.</w:t>
      </w:r>
    </w:p>
    <w:p w:rsidR="008E54A6" w:rsidRDefault="008E54A6" w:rsidP="008E54A6">
      <w:pPr>
        <w:pStyle w:val="a9"/>
        <w:widowControl w:val="0"/>
        <w:tabs>
          <w:tab w:val="num" w:pos="0"/>
          <w:tab w:val="left" w:pos="567"/>
          <w:tab w:val="num" w:pos="1134"/>
        </w:tabs>
        <w:ind w:firstLine="720"/>
        <w:rPr>
          <w:color w:val="000000" w:themeColor="text1"/>
          <w:szCs w:val="28"/>
        </w:rPr>
      </w:pPr>
    </w:p>
    <w:p w:rsidR="00B308BE" w:rsidRPr="00505711" w:rsidRDefault="00B308BE" w:rsidP="008E54A6">
      <w:pPr>
        <w:pStyle w:val="a9"/>
        <w:widowControl w:val="0"/>
        <w:tabs>
          <w:tab w:val="num" w:pos="0"/>
          <w:tab w:val="left" w:pos="567"/>
          <w:tab w:val="num" w:pos="1134"/>
        </w:tabs>
        <w:ind w:firstLine="720"/>
        <w:jc w:val="center"/>
        <w:rPr>
          <w:b/>
          <w:color w:val="000000" w:themeColor="text1"/>
          <w:szCs w:val="28"/>
        </w:rPr>
      </w:pPr>
      <w:r w:rsidRPr="00505711">
        <w:rPr>
          <w:b/>
          <w:color w:val="000000" w:themeColor="text1"/>
          <w:szCs w:val="28"/>
        </w:rPr>
        <w:t>Пояснение по заполнению расчета (форма 421.00)</w:t>
      </w:r>
    </w:p>
    <w:p w:rsidR="00B308BE" w:rsidRPr="00505711" w:rsidRDefault="00B308BE" w:rsidP="00B308BE">
      <w:pPr>
        <w:pStyle w:val="a7"/>
        <w:widowControl w:val="0"/>
        <w:tabs>
          <w:tab w:val="num" w:pos="0"/>
          <w:tab w:val="left" w:pos="567"/>
          <w:tab w:val="num" w:pos="1134"/>
        </w:tabs>
        <w:ind w:firstLine="720"/>
        <w:jc w:val="both"/>
        <w:rPr>
          <w:color w:val="000000" w:themeColor="text1"/>
          <w:szCs w:val="28"/>
        </w:rPr>
      </w:pPr>
    </w:p>
    <w:p w:rsidR="00B308BE" w:rsidRPr="00505711" w:rsidRDefault="00B308BE" w:rsidP="00B308BE">
      <w:pPr>
        <w:pStyle w:val="a9"/>
        <w:widowControl w:val="0"/>
        <w:tabs>
          <w:tab w:val="left" w:pos="567"/>
        </w:tabs>
        <w:ind w:firstLine="709"/>
        <w:rPr>
          <w:snapToGrid w:val="0"/>
          <w:color w:val="000000" w:themeColor="text1"/>
          <w:szCs w:val="28"/>
        </w:rPr>
      </w:pPr>
      <w:r w:rsidRPr="00505711">
        <w:rPr>
          <w:snapToGrid w:val="0"/>
          <w:color w:val="000000" w:themeColor="text1"/>
          <w:szCs w:val="28"/>
        </w:rPr>
        <w:t xml:space="preserve">В разделе «Исчислено акциза за структурное подразделение или объекты, связанные с налогообложением»: </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1) в строке 421.00.001 указывается сумма акциза, исчисленного по спирту и (или) вина наливом собственного производства. В данную строку переносится сумма, отраженная в строках 421.01.002 и 421.01.004;</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2) в строке 421.00.002 указывается сумма акциза, исчисленного по алкогольной продукции, а также спиртосодержащей продукции медицинского назначения, зарегистрированной в соответствии с законодательством Республики Казахстан в качестве лекарственного средства и (или) конкурсной массе спирта, алкогольной продукции. В данную строку переносится сумма, отраженная в итоговой строке 00000001 графы F формы 421.02;</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3) в строке 421.00.003 указывается общая сумма акциза по алкогольной продукции исчисленного за структурное подразделение или объект, связанный с налогообложением, определяемая как сумма строк с 421.00.001 по 421.00.002;</w:t>
      </w:r>
    </w:p>
    <w:p w:rsidR="00B308BE" w:rsidRPr="00505711" w:rsidRDefault="00B308BE" w:rsidP="00B308BE">
      <w:pPr>
        <w:pStyle w:val="a7"/>
        <w:widowControl w:val="0"/>
        <w:tabs>
          <w:tab w:val="left" w:pos="284"/>
        </w:tabs>
        <w:ind w:firstLine="709"/>
        <w:jc w:val="both"/>
        <w:rPr>
          <w:color w:val="000000" w:themeColor="text1"/>
          <w:szCs w:val="28"/>
        </w:rPr>
      </w:pPr>
      <w:r w:rsidRPr="00505711">
        <w:rPr>
          <w:color w:val="000000" w:themeColor="text1"/>
          <w:szCs w:val="28"/>
        </w:rPr>
        <w:t>4) в строке 421.00.004 указывается сумма вычета из налога по алкогольной продукции. В данную строку переносится сумма, отраженная в итоговой строке 00000001 графы Е</w:t>
      </w:r>
      <w:r w:rsidRPr="00505711" w:rsidDel="00996599">
        <w:rPr>
          <w:color w:val="000000" w:themeColor="text1"/>
          <w:szCs w:val="28"/>
        </w:rPr>
        <w:t xml:space="preserve"> </w:t>
      </w:r>
      <w:r w:rsidRPr="00505711">
        <w:rPr>
          <w:color w:val="000000" w:themeColor="text1"/>
          <w:szCs w:val="28"/>
        </w:rPr>
        <w:t>формы 421.03;</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5) в строке 421.00.005 указывается общая сумма исчисленного акциза по алкогольной продукции, определяемая как разница строк 421.00.003 и 421.00.004;</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 xml:space="preserve">6) в строке 421.00.006 указывается сумма акциза, исчисленного по бензину (за исключением авиационного) и (или) дизельному топливу, </w:t>
      </w:r>
      <w:proofErr w:type="spellStart"/>
      <w:r w:rsidRPr="00505711">
        <w:rPr>
          <w:color w:val="000000" w:themeColor="text1"/>
          <w:szCs w:val="28"/>
        </w:rPr>
        <w:t>газохолу</w:t>
      </w:r>
      <w:proofErr w:type="spellEnd"/>
      <w:r w:rsidRPr="00505711">
        <w:rPr>
          <w:color w:val="000000" w:themeColor="text1"/>
          <w:szCs w:val="28"/>
        </w:rPr>
        <w:t xml:space="preserve">, </w:t>
      </w:r>
      <w:proofErr w:type="spellStart"/>
      <w:r w:rsidRPr="00505711">
        <w:rPr>
          <w:color w:val="000000" w:themeColor="text1"/>
          <w:szCs w:val="28"/>
        </w:rPr>
        <w:t>бензанолу</w:t>
      </w:r>
      <w:proofErr w:type="spellEnd"/>
      <w:r w:rsidRPr="00505711">
        <w:rPr>
          <w:color w:val="000000" w:themeColor="text1"/>
          <w:szCs w:val="28"/>
        </w:rPr>
        <w:t xml:space="preserve">, </w:t>
      </w:r>
      <w:proofErr w:type="spellStart"/>
      <w:r w:rsidRPr="00505711">
        <w:rPr>
          <w:color w:val="000000" w:themeColor="text1"/>
          <w:szCs w:val="28"/>
        </w:rPr>
        <w:t>нефрасу</w:t>
      </w:r>
      <w:proofErr w:type="spellEnd"/>
      <w:r w:rsidRPr="00505711">
        <w:rPr>
          <w:color w:val="000000" w:themeColor="text1"/>
          <w:szCs w:val="28"/>
        </w:rPr>
        <w:t xml:space="preserve">, смеси легких углеводов, экологического топлива. В данную строку переносится сумма, отраженная в строках 421.04.003 С, 421.04.006 С и 421.04.009 </w:t>
      </w:r>
      <w:proofErr w:type="gramStart"/>
      <w:r w:rsidRPr="00505711">
        <w:rPr>
          <w:color w:val="000000" w:themeColor="text1"/>
          <w:szCs w:val="28"/>
        </w:rPr>
        <w:t>С</w:t>
      </w:r>
      <w:proofErr w:type="gramEnd"/>
      <w:r w:rsidRPr="00505711">
        <w:rPr>
          <w:color w:val="000000" w:themeColor="text1"/>
          <w:szCs w:val="28"/>
        </w:rPr>
        <w:t>;</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7) в строке 421.00.007 указывается сумма вычета из налога по бензину</w:t>
      </w:r>
      <w:r w:rsidRPr="00505711">
        <w:rPr>
          <w:color w:val="000000" w:themeColor="text1"/>
          <w:szCs w:val="28"/>
        </w:rPr>
        <w:br/>
        <w:t xml:space="preserve">(за исключением авиационного) и (или) дизельному топливу, </w:t>
      </w:r>
      <w:proofErr w:type="spellStart"/>
      <w:r w:rsidRPr="00505711">
        <w:rPr>
          <w:color w:val="000000" w:themeColor="text1"/>
          <w:szCs w:val="28"/>
        </w:rPr>
        <w:t>газохолу</w:t>
      </w:r>
      <w:proofErr w:type="spellEnd"/>
      <w:r w:rsidRPr="00505711">
        <w:rPr>
          <w:color w:val="000000" w:themeColor="text1"/>
          <w:szCs w:val="28"/>
        </w:rPr>
        <w:t xml:space="preserve">, </w:t>
      </w:r>
      <w:proofErr w:type="spellStart"/>
      <w:r w:rsidRPr="00505711">
        <w:rPr>
          <w:color w:val="000000" w:themeColor="text1"/>
          <w:szCs w:val="28"/>
        </w:rPr>
        <w:t>бензанолу</w:t>
      </w:r>
      <w:proofErr w:type="spellEnd"/>
      <w:r w:rsidRPr="00505711">
        <w:rPr>
          <w:color w:val="000000" w:themeColor="text1"/>
          <w:szCs w:val="28"/>
        </w:rPr>
        <w:t xml:space="preserve">, </w:t>
      </w:r>
      <w:proofErr w:type="spellStart"/>
      <w:r w:rsidRPr="00505711">
        <w:rPr>
          <w:color w:val="000000" w:themeColor="text1"/>
          <w:szCs w:val="28"/>
        </w:rPr>
        <w:t>нефрасу</w:t>
      </w:r>
      <w:proofErr w:type="spellEnd"/>
      <w:r w:rsidRPr="00505711">
        <w:rPr>
          <w:color w:val="000000" w:themeColor="text1"/>
          <w:szCs w:val="28"/>
        </w:rPr>
        <w:t>, смеси легких углеводов, экологического топлива. В данную строку переносится итоговая сумма строки 421.04.010 С);</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 xml:space="preserve">8) в строке 421.00.008 указывается общая сумма исчисленного акциза по бензину (за исключением авиационного) и (или) дизельному топливу, </w:t>
      </w:r>
      <w:proofErr w:type="spellStart"/>
      <w:r w:rsidRPr="00505711">
        <w:rPr>
          <w:color w:val="000000" w:themeColor="text1"/>
          <w:szCs w:val="28"/>
        </w:rPr>
        <w:t>газохолу</w:t>
      </w:r>
      <w:proofErr w:type="spellEnd"/>
      <w:r w:rsidRPr="00505711">
        <w:rPr>
          <w:color w:val="000000" w:themeColor="text1"/>
          <w:szCs w:val="28"/>
        </w:rPr>
        <w:t xml:space="preserve">, </w:t>
      </w:r>
      <w:proofErr w:type="spellStart"/>
      <w:r w:rsidRPr="00505711">
        <w:rPr>
          <w:color w:val="000000" w:themeColor="text1"/>
          <w:szCs w:val="28"/>
        </w:rPr>
        <w:t>бензанолу</w:t>
      </w:r>
      <w:proofErr w:type="spellEnd"/>
      <w:r w:rsidRPr="00505711">
        <w:rPr>
          <w:color w:val="000000" w:themeColor="text1"/>
          <w:szCs w:val="28"/>
        </w:rPr>
        <w:t xml:space="preserve">, </w:t>
      </w:r>
      <w:proofErr w:type="spellStart"/>
      <w:r w:rsidRPr="00505711">
        <w:rPr>
          <w:color w:val="000000" w:themeColor="text1"/>
          <w:szCs w:val="28"/>
        </w:rPr>
        <w:t>нефрасу</w:t>
      </w:r>
      <w:proofErr w:type="spellEnd"/>
      <w:r w:rsidRPr="00505711">
        <w:rPr>
          <w:color w:val="000000" w:themeColor="text1"/>
          <w:szCs w:val="28"/>
        </w:rPr>
        <w:t>, смеси легких углеводов, экологического топлива. В данную строку переносится итоговая сумма строки 421.04.011 В.</w:t>
      </w:r>
    </w:p>
    <w:p w:rsidR="00B308BE" w:rsidRPr="00505711" w:rsidRDefault="00B308BE" w:rsidP="00B308BE">
      <w:pPr>
        <w:pStyle w:val="a9"/>
        <w:widowControl w:val="0"/>
        <w:tabs>
          <w:tab w:val="left" w:pos="567"/>
        </w:tabs>
        <w:ind w:firstLine="709"/>
        <w:rPr>
          <w:color w:val="000000" w:themeColor="text1"/>
          <w:szCs w:val="28"/>
        </w:rPr>
      </w:pPr>
      <w:r w:rsidRPr="00505711">
        <w:rPr>
          <w:color w:val="000000" w:themeColor="text1"/>
          <w:szCs w:val="28"/>
        </w:rPr>
        <w:lastRenderedPageBreak/>
        <w:t>В разделе «Подакцизные товары, освобожденные от обложения акцизом»:</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1) в строке 421.00.009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реализованных структурным подразделением подакцизных товаров, освобожденных от акцизов в соответствии с пунктом 3 статьи 464 Налогового кодекса, а также объем подакцизных товаров испорченных, утраченных в результате чрезвычайных ситуаций, освобожденных от обложения акцизом в соответствии с пунктом 1 статьи 468 Налогового кодекса;</w:t>
      </w:r>
    </w:p>
    <w:p w:rsidR="00B308BE" w:rsidRPr="00505711" w:rsidRDefault="00B308BE" w:rsidP="00B308BE">
      <w:pPr>
        <w:pStyle w:val="a7"/>
        <w:widowControl w:val="0"/>
        <w:tabs>
          <w:tab w:val="left" w:pos="0"/>
        </w:tabs>
        <w:ind w:left="720"/>
        <w:jc w:val="both"/>
        <w:rPr>
          <w:color w:val="000000" w:themeColor="text1"/>
          <w:szCs w:val="28"/>
        </w:rPr>
      </w:pPr>
      <w:r w:rsidRPr="00505711">
        <w:rPr>
          <w:color w:val="000000" w:themeColor="text1"/>
          <w:szCs w:val="28"/>
        </w:rPr>
        <w:t xml:space="preserve">2) в строке 421.00.009 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реализованного спирта;</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3) в строке 421.00.009 II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реализованной </w:t>
      </w:r>
      <w:r w:rsidRPr="00505711">
        <w:rPr>
          <w:rStyle w:val="s0"/>
          <w:color w:val="000000" w:themeColor="text1"/>
          <w:szCs w:val="28"/>
        </w:rPr>
        <w:t>водки, водки особой и водки с защищенным наименованием места происхождения товара</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4) в строке 421.00.009 III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реализованных</w:t>
      </w:r>
      <w:r w:rsidRPr="00505711">
        <w:rPr>
          <w:color w:val="000000" w:themeColor="text1"/>
          <w:szCs w:val="28"/>
          <w:lang w:eastAsia="ru-RU"/>
        </w:rPr>
        <w:t xml:space="preserve"> ликероводочных изделий</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5) в строке 421.00.009 IV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реализованного вина;</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6) в строке 421.00.009 V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реализованных </w:t>
      </w:r>
      <w:r w:rsidRPr="00505711">
        <w:rPr>
          <w:color w:val="000000" w:themeColor="text1"/>
          <w:szCs w:val="28"/>
          <w:lang w:eastAsia="ru-RU"/>
        </w:rPr>
        <w:t>коньяка</w:t>
      </w:r>
      <w:r w:rsidRPr="00505711">
        <w:rPr>
          <w:color w:val="000000" w:themeColor="text1"/>
          <w:szCs w:val="28"/>
        </w:rPr>
        <w:t>;</w:t>
      </w:r>
    </w:p>
    <w:p w:rsidR="00B308BE" w:rsidRPr="00505711" w:rsidRDefault="00B308BE" w:rsidP="00B308BE">
      <w:pPr>
        <w:pStyle w:val="a7"/>
        <w:widowControl w:val="0"/>
        <w:tabs>
          <w:tab w:val="left" w:pos="0"/>
        </w:tabs>
        <w:ind w:left="720"/>
        <w:jc w:val="both"/>
        <w:rPr>
          <w:color w:val="000000" w:themeColor="text1"/>
          <w:szCs w:val="28"/>
        </w:rPr>
      </w:pPr>
      <w:r w:rsidRPr="00505711">
        <w:rPr>
          <w:color w:val="000000" w:themeColor="text1"/>
          <w:szCs w:val="28"/>
        </w:rPr>
        <w:t xml:space="preserve">7) в строке 421.00.009 VI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реализованного бренди;</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8) в строке 421.00.009 VII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реализованной </w:t>
      </w:r>
      <w:r w:rsidRPr="00505711">
        <w:rPr>
          <w:rStyle w:val="s0"/>
          <w:color w:val="000000" w:themeColor="text1"/>
          <w:szCs w:val="28"/>
        </w:rPr>
        <w:t>пивоваренной продукции</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 xml:space="preserve">9) в строке 421.00.009 </w:t>
      </w:r>
      <w:r w:rsidRPr="00505711">
        <w:rPr>
          <w:color w:val="000000" w:themeColor="text1"/>
          <w:szCs w:val="28"/>
          <w:lang w:val="en-US"/>
        </w:rPr>
        <w:t>VI</w:t>
      </w:r>
      <w:r w:rsidRPr="00505711">
        <w:rPr>
          <w:color w:val="000000" w:themeColor="text1"/>
          <w:szCs w:val="28"/>
        </w:rPr>
        <w:t xml:space="preserve">II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реализованного </w:t>
      </w:r>
      <w:r w:rsidRPr="00505711">
        <w:rPr>
          <w:color w:val="000000" w:themeColor="text1"/>
        </w:rPr>
        <w:t>вина наливом</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lang w:val="kk-KZ"/>
        </w:rPr>
      </w:pPr>
      <w:r w:rsidRPr="00505711">
        <w:rPr>
          <w:color w:val="000000" w:themeColor="text1"/>
          <w:szCs w:val="28"/>
        </w:rPr>
        <w:t xml:space="preserve">10) в строке 421.00.009 </w:t>
      </w:r>
      <w:r w:rsidRPr="00505711">
        <w:rPr>
          <w:color w:val="000000" w:themeColor="text1"/>
          <w:szCs w:val="28"/>
          <w:lang w:val="en-US"/>
        </w:rPr>
        <w:t>I</w:t>
      </w:r>
      <w:r w:rsidRPr="00505711">
        <w:rPr>
          <w:color w:val="000000" w:themeColor="text1"/>
          <w:szCs w:val="28"/>
        </w:rPr>
        <w:t xml:space="preserve">Х </w:t>
      </w:r>
      <w:proofErr w:type="gramStart"/>
      <w:r w:rsidRPr="00505711">
        <w:rPr>
          <w:color w:val="000000" w:themeColor="text1"/>
          <w:szCs w:val="28"/>
        </w:rPr>
        <w:t>А</w:t>
      </w:r>
      <w:proofErr w:type="gramEnd"/>
      <w:r w:rsidRPr="00505711">
        <w:rPr>
          <w:color w:val="000000" w:themeColor="text1"/>
          <w:szCs w:val="28"/>
        </w:rPr>
        <w:t xml:space="preserve"> указывается объем реализованных </w:t>
      </w:r>
      <w:r w:rsidRPr="00505711">
        <w:rPr>
          <w:color w:val="000000" w:themeColor="text1"/>
          <w:szCs w:val="24"/>
          <w:lang w:eastAsia="ru-RU"/>
        </w:rPr>
        <w:t>табачных изделий</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lang w:val="kk-KZ"/>
        </w:rPr>
        <w:t>11</w:t>
      </w:r>
      <w:r w:rsidRPr="00505711">
        <w:rPr>
          <w:color w:val="000000" w:themeColor="text1"/>
          <w:szCs w:val="28"/>
        </w:rPr>
        <w:t>) в строке 421.00.009 Х А указывается объем реализованного бензина (за исключением авиационного);</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lang w:val="kk-KZ"/>
        </w:rPr>
        <w:t>12</w:t>
      </w:r>
      <w:r w:rsidRPr="00505711">
        <w:rPr>
          <w:color w:val="000000" w:themeColor="text1"/>
          <w:szCs w:val="28"/>
        </w:rPr>
        <w:t>) в строке 421.00.009 Х</w:t>
      </w:r>
      <w:r w:rsidRPr="00505711">
        <w:rPr>
          <w:color w:val="000000" w:themeColor="text1"/>
          <w:szCs w:val="28"/>
          <w:lang w:val="en-US"/>
        </w:rPr>
        <w:t>I</w:t>
      </w:r>
      <w:r w:rsidRPr="00505711">
        <w:rPr>
          <w:color w:val="000000" w:themeColor="text1"/>
          <w:szCs w:val="28"/>
        </w:rPr>
        <w:t xml:space="preserve"> А указывается объем реализованного дизельного топлива;</w:t>
      </w:r>
    </w:p>
    <w:p w:rsidR="00B308BE" w:rsidRPr="00505711" w:rsidRDefault="00B308BE" w:rsidP="00B308BE">
      <w:pPr>
        <w:pStyle w:val="a7"/>
        <w:widowControl w:val="0"/>
        <w:tabs>
          <w:tab w:val="left" w:pos="0"/>
        </w:tabs>
        <w:ind w:firstLine="709"/>
        <w:jc w:val="both"/>
        <w:rPr>
          <w:color w:val="000000" w:themeColor="text1"/>
          <w:sz w:val="32"/>
          <w:szCs w:val="28"/>
        </w:rPr>
      </w:pPr>
      <w:r w:rsidRPr="00505711">
        <w:rPr>
          <w:color w:val="000000" w:themeColor="text1"/>
          <w:szCs w:val="28"/>
        </w:rPr>
        <w:t>13) в строке 421.00.009 Х</w:t>
      </w:r>
      <w:r w:rsidRPr="00505711">
        <w:rPr>
          <w:color w:val="000000" w:themeColor="text1"/>
          <w:szCs w:val="28"/>
          <w:lang w:val="en-US"/>
        </w:rPr>
        <w:t>I</w:t>
      </w:r>
      <w:r w:rsidRPr="00505711">
        <w:rPr>
          <w:color w:val="000000" w:themeColor="text1"/>
          <w:szCs w:val="28"/>
        </w:rPr>
        <w:t xml:space="preserve">I А указывается объем реализованного </w:t>
      </w:r>
      <w:proofErr w:type="spellStart"/>
      <w:r w:rsidRPr="00505711">
        <w:rPr>
          <w:color w:val="000000" w:themeColor="text1"/>
          <w:szCs w:val="28"/>
          <w:lang w:eastAsia="ru-RU"/>
        </w:rPr>
        <w:t>газохолу</w:t>
      </w:r>
      <w:proofErr w:type="spellEnd"/>
      <w:r w:rsidRPr="00505711">
        <w:rPr>
          <w:color w:val="000000" w:themeColor="text1"/>
          <w:szCs w:val="28"/>
          <w:lang w:eastAsia="ru-RU"/>
        </w:rPr>
        <w:t xml:space="preserve">, </w:t>
      </w:r>
      <w:proofErr w:type="spellStart"/>
      <w:r w:rsidRPr="00505711">
        <w:rPr>
          <w:color w:val="000000" w:themeColor="text1"/>
          <w:szCs w:val="28"/>
          <w:lang w:eastAsia="ru-RU"/>
        </w:rPr>
        <w:t>бензанолу</w:t>
      </w:r>
      <w:proofErr w:type="spellEnd"/>
      <w:r w:rsidRPr="00505711">
        <w:rPr>
          <w:color w:val="000000" w:themeColor="text1"/>
          <w:szCs w:val="28"/>
          <w:lang w:eastAsia="ru-RU"/>
        </w:rPr>
        <w:t xml:space="preserve">, </w:t>
      </w:r>
      <w:proofErr w:type="spellStart"/>
      <w:r w:rsidRPr="00505711">
        <w:rPr>
          <w:color w:val="000000" w:themeColor="text1"/>
          <w:szCs w:val="28"/>
          <w:lang w:eastAsia="ru-RU"/>
        </w:rPr>
        <w:t>нефрасу</w:t>
      </w:r>
      <w:proofErr w:type="spellEnd"/>
      <w:r w:rsidRPr="00505711">
        <w:rPr>
          <w:color w:val="000000" w:themeColor="text1"/>
          <w:szCs w:val="28"/>
          <w:lang w:eastAsia="ru-RU"/>
        </w:rPr>
        <w:t>, смеси легких углеводов, экологического топлива;</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14) в строке 421.00.009 Х</w:t>
      </w:r>
      <w:r w:rsidRPr="00505711">
        <w:rPr>
          <w:color w:val="000000" w:themeColor="text1"/>
          <w:szCs w:val="28"/>
          <w:lang w:val="en-US"/>
        </w:rPr>
        <w:t>I</w:t>
      </w:r>
      <w:r w:rsidRPr="00505711">
        <w:rPr>
          <w:color w:val="000000" w:themeColor="text1"/>
          <w:szCs w:val="28"/>
        </w:rPr>
        <w:t>II А указывается объем реализованной спиртосодержащей продукции медицинского назначения (кроме бальзамов), зарегистрированных в соответствии с законодательством Республики Казахстан в качестве лекарственного средства;</w:t>
      </w:r>
    </w:p>
    <w:p w:rsidR="00B308BE" w:rsidRPr="00505711" w:rsidDel="004C0B46"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15) в строке 421.00.009 В указывается стоимость реализованных структурным подразделением подакцизных товаров, освобожденных от акцизов в соответствии с пунктом 3 статьи 464 Налогового кодекса, а также стоимость подакцизных товаров испорченных, утраченных в результате чрезвычайных ситуаций, освобожденных от обложения акцизом в соответствии с пунктом</w:t>
      </w:r>
      <w:r w:rsidRPr="00505711">
        <w:rPr>
          <w:color w:val="000000" w:themeColor="text1"/>
          <w:szCs w:val="28"/>
        </w:rPr>
        <w:br/>
        <w:t>1 статьи 468 Налогового кодекса. Данная строка включает в себя строки 421.00.009 I В, 421.00.009 II В, 421.00.009 III В, 421.00.009 IV В, 421.00.009 V В, 421.00.009 VI В, 421.00.009 VII В, 421.00.009 VIII В, 421.00.009 IХ В и</w:t>
      </w:r>
      <w:r w:rsidRPr="00505711">
        <w:rPr>
          <w:color w:val="000000" w:themeColor="text1"/>
          <w:szCs w:val="28"/>
        </w:rPr>
        <w:br/>
        <w:t>421.00.009 Х В, 421.00.009 ХI В; 421.00.009 ХII В; 421.00.009 ХIII В;</w:t>
      </w:r>
    </w:p>
    <w:p w:rsidR="00B308BE" w:rsidRPr="00505711" w:rsidRDefault="00B308BE" w:rsidP="00B308BE">
      <w:pPr>
        <w:pStyle w:val="a7"/>
        <w:widowControl w:val="0"/>
        <w:ind w:left="720"/>
        <w:jc w:val="both"/>
        <w:rPr>
          <w:color w:val="000000" w:themeColor="text1"/>
          <w:szCs w:val="28"/>
        </w:rPr>
      </w:pPr>
      <w:r w:rsidRPr="00505711">
        <w:rPr>
          <w:color w:val="000000" w:themeColor="text1"/>
          <w:szCs w:val="28"/>
        </w:rPr>
        <w:t xml:space="preserve">16) в строке 421.00.009 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спирта;</w:t>
      </w:r>
    </w:p>
    <w:p w:rsidR="00B308BE" w:rsidRPr="00505711" w:rsidRDefault="00B308BE" w:rsidP="00B308BE">
      <w:pPr>
        <w:pStyle w:val="a7"/>
        <w:widowControl w:val="0"/>
        <w:ind w:firstLine="709"/>
        <w:jc w:val="both"/>
        <w:rPr>
          <w:color w:val="000000" w:themeColor="text1"/>
          <w:szCs w:val="28"/>
        </w:rPr>
      </w:pPr>
      <w:r w:rsidRPr="00505711">
        <w:rPr>
          <w:color w:val="000000" w:themeColor="text1"/>
          <w:szCs w:val="28"/>
        </w:rPr>
        <w:t xml:space="preserve">17) в строке 421.00.009 II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реализованной </w:t>
      </w:r>
      <w:r w:rsidRPr="00505711">
        <w:rPr>
          <w:color w:val="000000" w:themeColor="text1"/>
          <w:szCs w:val="28"/>
          <w:lang w:eastAsia="ru-RU"/>
        </w:rPr>
        <w:t xml:space="preserve">водки, водки особой и водки с защищенным наименованием места происхождения </w:t>
      </w:r>
      <w:r w:rsidRPr="00505711">
        <w:rPr>
          <w:color w:val="000000" w:themeColor="text1"/>
          <w:szCs w:val="28"/>
          <w:lang w:eastAsia="ru-RU"/>
        </w:rPr>
        <w:lastRenderedPageBreak/>
        <w:t>товара</w:t>
      </w:r>
      <w:r w:rsidRPr="00505711">
        <w:rPr>
          <w:color w:val="000000" w:themeColor="text1"/>
          <w:szCs w:val="28"/>
        </w:rPr>
        <w:t xml:space="preserve">; </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 xml:space="preserve">18) в строке 421.00.009 III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реализованных </w:t>
      </w:r>
      <w:r w:rsidRPr="00505711">
        <w:rPr>
          <w:color w:val="000000" w:themeColor="text1"/>
        </w:rPr>
        <w:t>ликероводочных изделий</w:t>
      </w:r>
      <w:r w:rsidRPr="00505711">
        <w:rPr>
          <w:color w:val="000000" w:themeColor="text1"/>
          <w:szCs w:val="28"/>
        </w:rPr>
        <w:t>;</w:t>
      </w:r>
    </w:p>
    <w:p w:rsidR="00B308BE" w:rsidRPr="00505711" w:rsidRDefault="00B308BE" w:rsidP="00B308BE">
      <w:pPr>
        <w:pStyle w:val="a7"/>
        <w:widowControl w:val="0"/>
        <w:tabs>
          <w:tab w:val="left" w:pos="1260"/>
        </w:tabs>
        <w:ind w:firstLine="709"/>
        <w:jc w:val="both"/>
        <w:rPr>
          <w:color w:val="000000" w:themeColor="text1"/>
          <w:szCs w:val="28"/>
        </w:rPr>
      </w:pPr>
      <w:r w:rsidRPr="00505711">
        <w:rPr>
          <w:color w:val="000000" w:themeColor="text1"/>
          <w:szCs w:val="28"/>
        </w:rPr>
        <w:t xml:space="preserve">19) в строке 421.00.009 IV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w:t>
      </w:r>
      <w:r w:rsidRPr="00505711">
        <w:rPr>
          <w:rStyle w:val="s0"/>
          <w:color w:val="000000" w:themeColor="text1"/>
          <w:szCs w:val="28"/>
        </w:rPr>
        <w:t>вина</w:t>
      </w:r>
      <w:r w:rsidRPr="00505711">
        <w:rPr>
          <w:color w:val="000000" w:themeColor="text1"/>
          <w:szCs w:val="28"/>
        </w:rPr>
        <w:t>;</w:t>
      </w:r>
    </w:p>
    <w:p w:rsidR="00B308BE" w:rsidRPr="00505711" w:rsidRDefault="00B308BE" w:rsidP="00B308BE">
      <w:pPr>
        <w:pStyle w:val="a7"/>
        <w:widowControl w:val="0"/>
        <w:tabs>
          <w:tab w:val="left" w:pos="-180"/>
        </w:tabs>
        <w:ind w:firstLine="709"/>
        <w:jc w:val="both"/>
        <w:rPr>
          <w:color w:val="000000" w:themeColor="text1"/>
          <w:szCs w:val="28"/>
        </w:rPr>
      </w:pPr>
      <w:r w:rsidRPr="00505711">
        <w:rPr>
          <w:color w:val="000000" w:themeColor="text1"/>
          <w:szCs w:val="28"/>
        </w:rPr>
        <w:t xml:space="preserve">20) в строке 421.00.009 V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w:t>
      </w:r>
      <w:r w:rsidRPr="00505711">
        <w:rPr>
          <w:rStyle w:val="s0"/>
          <w:color w:val="000000" w:themeColor="text1"/>
          <w:szCs w:val="28"/>
        </w:rPr>
        <w:t>коньяка;</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 xml:space="preserve">21) в строке 421.00.009 VI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бренди;</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 xml:space="preserve">22) в строке 421.00.009 VII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реализованной </w:t>
      </w:r>
      <w:r w:rsidRPr="00505711">
        <w:rPr>
          <w:rStyle w:val="s0"/>
          <w:color w:val="000000" w:themeColor="text1"/>
          <w:szCs w:val="28"/>
        </w:rPr>
        <w:t>пивоваренной продукции</w:t>
      </w:r>
      <w:r w:rsidRPr="00505711">
        <w:rPr>
          <w:color w:val="000000" w:themeColor="text1"/>
          <w:szCs w:val="28"/>
        </w:rPr>
        <w:t xml:space="preserve">; </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 xml:space="preserve">23) в строке 421.00.009 </w:t>
      </w:r>
      <w:r w:rsidRPr="00505711">
        <w:rPr>
          <w:color w:val="000000" w:themeColor="text1"/>
          <w:szCs w:val="28"/>
          <w:lang w:val="en-US"/>
        </w:rPr>
        <w:t>VI</w:t>
      </w:r>
      <w:r w:rsidRPr="00505711">
        <w:rPr>
          <w:color w:val="000000" w:themeColor="text1"/>
          <w:szCs w:val="28"/>
        </w:rPr>
        <w:t xml:space="preserve">II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w:t>
      </w:r>
      <w:r w:rsidRPr="00505711">
        <w:rPr>
          <w:color w:val="000000" w:themeColor="text1"/>
        </w:rPr>
        <w:t>вина наливом</w:t>
      </w:r>
      <w:r w:rsidRPr="00505711">
        <w:rPr>
          <w:color w:val="000000" w:themeColor="text1"/>
          <w:szCs w:val="28"/>
        </w:rPr>
        <w:t>;</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 xml:space="preserve">24) в строке 421.00.009 </w:t>
      </w:r>
      <w:r w:rsidRPr="00505711">
        <w:rPr>
          <w:color w:val="000000" w:themeColor="text1"/>
          <w:szCs w:val="28"/>
          <w:lang w:val="en-US"/>
        </w:rPr>
        <w:t>I</w:t>
      </w:r>
      <w:r w:rsidRPr="00505711">
        <w:rPr>
          <w:color w:val="000000" w:themeColor="text1"/>
          <w:szCs w:val="28"/>
        </w:rPr>
        <w:t xml:space="preserve">X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реализованных </w:t>
      </w:r>
      <w:r w:rsidRPr="00505711">
        <w:rPr>
          <w:color w:val="000000" w:themeColor="text1"/>
        </w:rPr>
        <w:t>табачных изделий</w:t>
      </w:r>
      <w:r w:rsidRPr="00505711">
        <w:rPr>
          <w:color w:val="000000" w:themeColor="text1"/>
          <w:szCs w:val="28"/>
        </w:rPr>
        <w:t>;</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 xml:space="preserve">25) в строке 421.00.009 X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бензина (за исключением авиационного);</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26) в строке 421.00.009 X</w:t>
      </w:r>
      <w:r w:rsidRPr="00505711">
        <w:rPr>
          <w:color w:val="000000" w:themeColor="text1"/>
          <w:szCs w:val="28"/>
          <w:lang w:val="en-US"/>
        </w:rPr>
        <w:t>I</w:t>
      </w:r>
      <w:r w:rsidRPr="00505711">
        <w:rPr>
          <w:color w:val="000000" w:themeColor="text1"/>
          <w:szCs w:val="28"/>
        </w:rPr>
        <w:t xml:space="preserve">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дизельного топлива;</w:t>
      </w:r>
    </w:p>
    <w:p w:rsidR="00B308BE" w:rsidRPr="00505711" w:rsidRDefault="00B308BE" w:rsidP="00B308BE">
      <w:pPr>
        <w:pStyle w:val="a7"/>
        <w:widowControl w:val="0"/>
        <w:tabs>
          <w:tab w:val="left" w:pos="0"/>
          <w:tab w:val="left" w:pos="1260"/>
        </w:tabs>
        <w:ind w:firstLine="709"/>
        <w:jc w:val="both"/>
        <w:rPr>
          <w:color w:val="000000" w:themeColor="text1"/>
          <w:szCs w:val="28"/>
        </w:rPr>
      </w:pPr>
      <w:r w:rsidRPr="00505711">
        <w:rPr>
          <w:color w:val="000000" w:themeColor="text1"/>
          <w:szCs w:val="28"/>
        </w:rPr>
        <w:t>27) в строке 421.00.009 X</w:t>
      </w:r>
      <w:r w:rsidRPr="00505711">
        <w:rPr>
          <w:color w:val="000000" w:themeColor="text1"/>
          <w:szCs w:val="28"/>
          <w:lang w:val="en-US"/>
        </w:rPr>
        <w:t>I</w:t>
      </w:r>
      <w:r w:rsidRPr="00505711">
        <w:rPr>
          <w:color w:val="000000" w:themeColor="text1"/>
          <w:szCs w:val="28"/>
        </w:rPr>
        <w:t xml:space="preserve">I </w:t>
      </w:r>
      <w:proofErr w:type="gramStart"/>
      <w:r w:rsidRPr="00505711">
        <w:rPr>
          <w:color w:val="000000" w:themeColor="text1"/>
          <w:szCs w:val="28"/>
        </w:rPr>
        <w:t>В</w:t>
      </w:r>
      <w:proofErr w:type="gramEnd"/>
      <w:r w:rsidRPr="00505711">
        <w:rPr>
          <w:color w:val="000000" w:themeColor="text1"/>
          <w:szCs w:val="28"/>
        </w:rPr>
        <w:t xml:space="preserve"> указывается стоимость реализованного </w:t>
      </w:r>
      <w:proofErr w:type="spellStart"/>
      <w:r w:rsidRPr="00505711">
        <w:rPr>
          <w:color w:val="000000" w:themeColor="text1"/>
        </w:rPr>
        <w:t>газахола</w:t>
      </w:r>
      <w:proofErr w:type="spellEnd"/>
      <w:r w:rsidRPr="00505711">
        <w:rPr>
          <w:color w:val="000000" w:themeColor="text1"/>
        </w:rPr>
        <w:t xml:space="preserve">, </w:t>
      </w:r>
      <w:proofErr w:type="spellStart"/>
      <w:r w:rsidRPr="00505711">
        <w:rPr>
          <w:color w:val="000000" w:themeColor="text1"/>
        </w:rPr>
        <w:t>бензанола</w:t>
      </w:r>
      <w:proofErr w:type="spellEnd"/>
      <w:r w:rsidRPr="00505711">
        <w:rPr>
          <w:color w:val="000000" w:themeColor="text1"/>
        </w:rPr>
        <w:t xml:space="preserve">, </w:t>
      </w:r>
      <w:proofErr w:type="spellStart"/>
      <w:r w:rsidRPr="00505711">
        <w:rPr>
          <w:color w:val="000000" w:themeColor="text1"/>
        </w:rPr>
        <w:t>нефраса</w:t>
      </w:r>
      <w:proofErr w:type="spellEnd"/>
      <w:r w:rsidRPr="00505711">
        <w:rPr>
          <w:color w:val="000000" w:themeColor="text1"/>
        </w:rPr>
        <w:t>, смеси легких углеводов, экологического топлива</w:t>
      </w:r>
      <w:r w:rsidRPr="00505711">
        <w:rPr>
          <w:color w:val="000000" w:themeColor="text1"/>
          <w:szCs w:val="28"/>
        </w:rPr>
        <w:t>;</w:t>
      </w:r>
    </w:p>
    <w:p w:rsidR="00B308BE" w:rsidRPr="00505711" w:rsidRDefault="00B308BE" w:rsidP="00B308BE">
      <w:pPr>
        <w:pStyle w:val="a7"/>
        <w:widowControl w:val="0"/>
        <w:tabs>
          <w:tab w:val="left" w:pos="0"/>
        </w:tabs>
        <w:ind w:firstLine="709"/>
        <w:jc w:val="both"/>
        <w:rPr>
          <w:color w:val="000000" w:themeColor="text1"/>
          <w:szCs w:val="28"/>
        </w:rPr>
      </w:pPr>
      <w:r w:rsidRPr="00505711">
        <w:rPr>
          <w:color w:val="000000" w:themeColor="text1"/>
          <w:szCs w:val="28"/>
        </w:rPr>
        <w:t>28) в строке 421.00.009 Х</w:t>
      </w:r>
      <w:r w:rsidRPr="00505711">
        <w:rPr>
          <w:color w:val="000000" w:themeColor="text1"/>
          <w:szCs w:val="28"/>
          <w:lang w:val="en-US"/>
        </w:rPr>
        <w:t>I</w:t>
      </w:r>
      <w:r w:rsidRPr="00505711">
        <w:rPr>
          <w:color w:val="000000" w:themeColor="text1"/>
          <w:szCs w:val="28"/>
        </w:rPr>
        <w:t xml:space="preserve">II </w:t>
      </w:r>
      <w:proofErr w:type="gramStart"/>
      <w:r w:rsidRPr="00505711">
        <w:rPr>
          <w:color w:val="000000" w:themeColor="text1"/>
          <w:szCs w:val="28"/>
        </w:rPr>
        <w:t>В указывается</w:t>
      </w:r>
      <w:proofErr w:type="gramEnd"/>
      <w:r w:rsidRPr="00505711">
        <w:rPr>
          <w:color w:val="000000" w:themeColor="text1"/>
          <w:szCs w:val="28"/>
        </w:rPr>
        <w:t xml:space="preserve"> стоимость реализованной спиртосодержащей продукции медицинского назначения (кроме бальзамов), зарегистрированных в соответствии с законодательством Республики Казахстан в качестве лекарственного средства. </w:t>
      </w:r>
    </w:p>
    <w:p w:rsidR="00B308BE" w:rsidRPr="00505711" w:rsidRDefault="00B308BE" w:rsidP="00B308BE">
      <w:pPr>
        <w:pStyle w:val="a9"/>
        <w:widowControl w:val="0"/>
        <w:tabs>
          <w:tab w:val="left" w:pos="567"/>
        </w:tabs>
        <w:ind w:firstLine="709"/>
        <w:rPr>
          <w:color w:val="000000" w:themeColor="text1"/>
          <w:szCs w:val="28"/>
        </w:rPr>
      </w:pPr>
      <w:r w:rsidRPr="00505711">
        <w:rPr>
          <w:color w:val="000000" w:themeColor="text1"/>
          <w:szCs w:val="28"/>
        </w:rPr>
        <w:t>Объем реализуемого подакцизного товара определяется в соответствии с налоговой базой.</w:t>
      </w:r>
    </w:p>
    <w:p w:rsidR="00B308BE" w:rsidRPr="00505711" w:rsidRDefault="00B308BE" w:rsidP="00B308BE">
      <w:pPr>
        <w:widowControl w:val="0"/>
        <w:ind w:firstLine="720"/>
        <w:jc w:val="both"/>
        <w:rPr>
          <w:rStyle w:val="s1"/>
          <w:b w:val="0"/>
          <w:color w:val="000000" w:themeColor="text1"/>
          <w:sz w:val="28"/>
          <w:szCs w:val="28"/>
        </w:rPr>
      </w:pPr>
    </w:p>
    <w:p w:rsidR="00B308BE" w:rsidRPr="00505711" w:rsidRDefault="00B308BE" w:rsidP="00B308BE">
      <w:pPr>
        <w:pStyle w:val="a7"/>
        <w:widowControl w:val="0"/>
        <w:rPr>
          <w:b/>
          <w:color w:val="000000" w:themeColor="text1"/>
          <w:szCs w:val="28"/>
        </w:rPr>
      </w:pPr>
      <w:r w:rsidRPr="00505711">
        <w:rPr>
          <w:b/>
          <w:color w:val="000000" w:themeColor="text1"/>
          <w:szCs w:val="28"/>
        </w:rPr>
        <w:t>Пояснение по заполнению формы 421.01 – Облагаемые операции по спирту и (или) виноматериалу</w:t>
      </w:r>
    </w:p>
    <w:p w:rsidR="00B308BE" w:rsidRPr="00505711" w:rsidRDefault="00B308BE" w:rsidP="00B308BE">
      <w:pPr>
        <w:pStyle w:val="a7"/>
        <w:widowControl w:val="0"/>
        <w:ind w:firstLine="720"/>
        <w:outlineLvl w:val="0"/>
        <w:rPr>
          <w:b/>
          <w:color w:val="000000" w:themeColor="text1"/>
          <w:szCs w:val="28"/>
        </w:rPr>
      </w:pPr>
    </w:p>
    <w:p w:rsidR="00B308BE" w:rsidRPr="00505711" w:rsidRDefault="00B308BE" w:rsidP="00B308BE">
      <w:pPr>
        <w:pStyle w:val="a9"/>
        <w:widowControl w:val="0"/>
        <w:tabs>
          <w:tab w:val="left" w:pos="567"/>
        </w:tabs>
        <w:ind w:firstLine="709"/>
        <w:rPr>
          <w:snapToGrid w:val="0"/>
          <w:color w:val="000000" w:themeColor="text1"/>
          <w:szCs w:val="28"/>
        </w:rPr>
      </w:pPr>
      <w:r w:rsidRPr="00505711">
        <w:rPr>
          <w:snapToGrid w:val="0"/>
          <w:color w:val="000000" w:themeColor="text1"/>
          <w:szCs w:val="28"/>
        </w:rPr>
        <w:t>Данная форма предназначена для отражения информации об облагаемых операциях по спирту и (или) вина наливом собственного производства.</w:t>
      </w:r>
    </w:p>
    <w:p w:rsidR="00B308BE" w:rsidRPr="00505711" w:rsidRDefault="00B308BE" w:rsidP="00B308BE">
      <w:pPr>
        <w:pStyle w:val="a7"/>
        <w:widowControl w:val="0"/>
        <w:rPr>
          <w:color w:val="000000" w:themeColor="text1"/>
          <w:szCs w:val="28"/>
        </w:rPr>
      </w:pPr>
    </w:p>
    <w:p w:rsidR="00B308BE" w:rsidRPr="00505711" w:rsidRDefault="00B308BE" w:rsidP="00B308BE">
      <w:pPr>
        <w:pStyle w:val="a7"/>
        <w:widowControl w:val="0"/>
        <w:tabs>
          <w:tab w:val="left" w:pos="1620"/>
          <w:tab w:val="left" w:pos="1800"/>
          <w:tab w:val="left" w:pos="1980"/>
          <w:tab w:val="left" w:pos="3600"/>
          <w:tab w:val="left" w:pos="4500"/>
          <w:tab w:val="left" w:pos="4860"/>
          <w:tab w:val="left" w:pos="5220"/>
        </w:tabs>
        <w:rPr>
          <w:b/>
          <w:color w:val="000000" w:themeColor="text1"/>
          <w:szCs w:val="28"/>
        </w:rPr>
      </w:pPr>
      <w:r w:rsidRPr="00505711">
        <w:rPr>
          <w:b/>
          <w:color w:val="000000" w:themeColor="text1"/>
          <w:szCs w:val="28"/>
        </w:rPr>
        <w:t>Пояснение по заполнению формы 421.02 – Облагаемые операции по алкогольной продукции и (или) к</w:t>
      </w:r>
      <w:r w:rsidRPr="00505711">
        <w:rPr>
          <w:b/>
          <w:bCs/>
          <w:iCs/>
          <w:color w:val="000000" w:themeColor="text1"/>
          <w:szCs w:val="28"/>
        </w:rPr>
        <w:t>онкурсной массе</w:t>
      </w:r>
      <w:r w:rsidRPr="00505711">
        <w:rPr>
          <w:b/>
          <w:color w:val="000000" w:themeColor="text1"/>
          <w:szCs w:val="28"/>
        </w:rPr>
        <w:t xml:space="preserve"> спирта, алкогольной продукции</w:t>
      </w:r>
      <w:r w:rsidRPr="00505711">
        <w:rPr>
          <w:color w:val="000000" w:themeColor="text1"/>
          <w:szCs w:val="28"/>
        </w:rPr>
        <w:t xml:space="preserve">, </w:t>
      </w:r>
      <w:r w:rsidRPr="00505711">
        <w:rPr>
          <w:b/>
          <w:color w:val="000000" w:themeColor="text1"/>
          <w:szCs w:val="28"/>
        </w:rPr>
        <w:t>а также спиртосодержащей продукции медицинского назначения, зарегистрированной в соответствии с законодательством Республики Казахстан в качестве лекарственного средства</w:t>
      </w:r>
    </w:p>
    <w:p w:rsidR="00B308BE" w:rsidRPr="00505711" w:rsidRDefault="00B308BE" w:rsidP="00B308BE">
      <w:pPr>
        <w:pStyle w:val="a7"/>
        <w:widowControl w:val="0"/>
        <w:tabs>
          <w:tab w:val="left" w:pos="1620"/>
          <w:tab w:val="left" w:pos="1800"/>
          <w:tab w:val="left" w:pos="1980"/>
        </w:tabs>
        <w:ind w:left="1440"/>
        <w:rPr>
          <w:color w:val="000000" w:themeColor="text1"/>
          <w:szCs w:val="28"/>
        </w:rPr>
      </w:pPr>
    </w:p>
    <w:p w:rsidR="00B308BE" w:rsidRPr="00505711" w:rsidRDefault="00B308BE" w:rsidP="00B308BE">
      <w:pPr>
        <w:pStyle w:val="a9"/>
        <w:widowControl w:val="0"/>
        <w:tabs>
          <w:tab w:val="left" w:pos="567"/>
        </w:tabs>
        <w:ind w:firstLine="709"/>
        <w:rPr>
          <w:snapToGrid w:val="0"/>
          <w:color w:val="000000" w:themeColor="text1"/>
          <w:szCs w:val="28"/>
        </w:rPr>
      </w:pPr>
      <w:r w:rsidRPr="00505711">
        <w:rPr>
          <w:snapToGrid w:val="0"/>
          <w:color w:val="000000" w:themeColor="text1"/>
          <w:szCs w:val="28"/>
        </w:rPr>
        <w:t>Данная форма предназначена для отражения информации об облагаемых операциях по алкогольной продукции.</w:t>
      </w:r>
    </w:p>
    <w:p w:rsidR="00B308BE" w:rsidRPr="00505711" w:rsidRDefault="00B308BE" w:rsidP="00B308BE">
      <w:pPr>
        <w:pStyle w:val="a7"/>
        <w:widowControl w:val="0"/>
        <w:jc w:val="both"/>
        <w:rPr>
          <w:color w:val="000000" w:themeColor="text1"/>
          <w:szCs w:val="28"/>
        </w:rPr>
      </w:pPr>
    </w:p>
    <w:p w:rsidR="00B308BE" w:rsidRPr="00505711" w:rsidRDefault="00B308BE" w:rsidP="00B308BE">
      <w:pPr>
        <w:pStyle w:val="a7"/>
        <w:widowControl w:val="0"/>
        <w:tabs>
          <w:tab w:val="left" w:pos="0"/>
        </w:tabs>
        <w:rPr>
          <w:b/>
          <w:color w:val="000000" w:themeColor="text1"/>
          <w:szCs w:val="28"/>
        </w:rPr>
      </w:pPr>
      <w:r w:rsidRPr="00505711">
        <w:rPr>
          <w:b/>
          <w:color w:val="000000" w:themeColor="text1"/>
          <w:szCs w:val="28"/>
        </w:rPr>
        <w:t xml:space="preserve">Пояснение по заполнению формы 421.03 – Вычет из налога по алкогольной </w:t>
      </w:r>
      <w:r w:rsidRPr="00505711">
        <w:rPr>
          <w:b/>
          <w:color w:val="000000" w:themeColor="text1"/>
          <w:szCs w:val="28"/>
        </w:rPr>
        <w:lastRenderedPageBreak/>
        <w:t>продукции</w:t>
      </w:r>
    </w:p>
    <w:p w:rsidR="00B308BE" w:rsidRPr="00505711" w:rsidRDefault="00B308BE" w:rsidP="00B308BE">
      <w:pPr>
        <w:pStyle w:val="a7"/>
        <w:widowControl w:val="0"/>
        <w:tabs>
          <w:tab w:val="left" w:pos="0"/>
        </w:tabs>
        <w:rPr>
          <w:b/>
          <w:color w:val="000000" w:themeColor="text1"/>
          <w:szCs w:val="28"/>
        </w:rPr>
      </w:pPr>
    </w:p>
    <w:p w:rsidR="00B308BE" w:rsidRPr="00505711" w:rsidRDefault="00B308BE" w:rsidP="00B308BE">
      <w:pPr>
        <w:pStyle w:val="a9"/>
        <w:widowControl w:val="0"/>
        <w:tabs>
          <w:tab w:val="left" w:pos="567"/>
        </w:tabs>
        <w:ind w:firstLine="709"/>
        <w:rPr>
          <w:snapToGrid w:val="0"/>
          <w:color w:val="000000" w:themeColor="text1"/>
          <w:szCs w:val="28"/>
        </w:rPr>
      </w:pPr>
      <w:r w:rsidRPr="00505711">
        <w:rPr>
          <w:snapToGrid w:val="0"/>
          <w:color w:val="000000" w:themeColor="text1"/>
          <w:szCs w:val="28"/>
        </w:rPr>
        <w:t>Данная форма предназначена для расчета сумм акциза, уплаченного за сырье, фактически использованное для производства алкогольной продукции, в отчетном налоговом периоде и подлежащего вычету в соответствии со</w:t>
      </w:r>
      <w:r w:rsidRPr="00505711">
        <w:rPr>
          <w:snapToGrid w:val="0"/>
          <w:color w:val="000000" w:themeColor="text1"/>
          <w:szCs w:val="28"/>
        </w:rPr>
        <w:br/>
        <w:t>статьей 474 Налогового кодекса.</w:t>
      </w:r>
    </w:p>
    <w:p w:rsidR="00B308BE" w:rsidRPr="00505711" w:rsidRDefault="00B308BE" w:rsidP="00B308BE">
      <w:pPr>
        <w:pStyle w:val="3"/>
        <w:tabs>
          <w:tab w:val="left" w:pos="993"/>
        </w:tabs>
        <w:ind w:firstLine="720"/>
        <w:rPr>
          <w:color w:val="000000" w:themeColor="text1"/>
          <w:szCs w:val="28"/>
        </w:rPr>
      </w:pPr>
    </w:p>
    <w:p w:rsidR="00B308BE" w:rsidRPr="00505711" w:rsidRDefault="00B308BE" w:rsidP="00B308BE">
      <w:pPr>
        <w:pStyle w:val="a7"/>
        <w:widowControl w:val="0"/>
        <w:tabs>
          <w:tab w:val="left" w:pos="0"/>
        </w:tabs>
        <w:rPr>
          <w:b/>
          <w:color w:val="000000" w:themeColor="text1"/>
          <w:szCs w:val="28"/>
        </w:rPr>
      </w:pPr>
      <w:r w:rsidRPr="00505711">
        <w:rPr>
          <w:b/>
          <w:color w:val="000000" w:themeColor="text1"/>
          <w:szCs w:val="28"/>
        </w:rPr>
        <w:t xml:space="preserve">Пояснение по заполнению формы 421.04 – Облагаемые операции по бензину (за исключением авиационного) и (или) дизельному топливу, </w:t>
      </w:r>
      <w:proofErr w:type="spellStart"/>
      <w:r w:rsidRPr="00505711">
        <w:rPr>
          <w:b/>
          <w:color w:val="000000" w:themeColor="text1"/>
          <w:szCs w:val="28"/>
        </w:rPr>
        <w:t>газохолу</w:t>
      </w:r>
      <w:proofErr w:type="spellEnd"/>
      <w:r w:rsidRPr="00505711">
        <w:rPr>
          <w:b/>
          <w:color w:val="000000" w:themeColor="text1"/>
          <w:szCs w:val="28"/>
        </w:rPr>
        <w:t xml:space="preserve">, </w:t>
      </w:r>
      <w:proofErr w:type="spellStart"/>
      <w:r w:rsidRPr="00505711">
        <w:rPr>
          <w:b/>
          <w:color w:val="000000" w:themeColor="text1"/>
          <w:szCs w:val="28"/>
        </w:rPr>
        <w:t>бензанолу</w:t>
      </w:r>
      <w:proofErr w:type="spellEnd"/>
      <w:r w:rsidRPr="00505711">
        <w:rPr>
          <w:b/>
          <w:color w:val="000000" w:themeColor="text1"/>
          <w:szCs w:val="28"/>
        </w:rPr>
        <w:t xml:space="preserve">, </w:t>
      </w:r>
      <w:proofErr w:type="spellStart"/>
      <w:r w:rsidRPr="00505711">
        <w:rPr>
          <w:b/>
          <w:color w:val="000000" w:themeColor="text1"/>
          <w:szCs w:val="28"/>
        </w:rPr>
        <w:t>нефрасу</w:t>
      </w:r>
      <w:proofErr w:type="spellEnd"/>
      <w:r w:rsidRPr="00505711">
        <w:rPr>
          <w:b/>
          <w:color w:val="000000" w:themeColor="text1"/>
          <w:szCs w:val="28"/>
        </w:rPr>
        <w:t>, смесям легких углеводов, экологическому топливу</w:t>
      </w:r>
    </w:p>
    <w:p w:rsidR="00B308BE" w:rsidRPr="00505711" w:rsidRDefault="00B308BE" w:rsidP="00B308BE">
      <w:pPr>
        <w:pStyle w:val="3"/>
        <w:tabs>
          <w:tab w:val="left" w:pos="993"/>
        </w:tabs>
        <w:ind w:firstLine="720"/>
        <w:rPr>
          <w:color w:val="000000" w:themeColor="text1"/>
          <w:szCs w:val="28"/>
        </w:rPr>
      </w:pPr>
    </w:p>
    <w:p w:rsidR="00B308BE" w:rsidRPr="00505711" w:rsidRDefault="00B308BE" w:rsidP="00B308BE">
      <w:pPr>
        <w:pStyle w:val="a9"/>
        <w:widowControl w:val="0"/>
        <w:tabs>
          <w:tab w:val="left" w:pos="567"/>
        </w:tabs>
        <w:ind w:firstLine="709"/>
        <w:rPr>
          <w:color w:val="000000" w:themeColor="text1"/>
          <w:szCs w:val="28"/>
        </w:rPr>
      </w:pPr>
      <w:r w:rsidRPr="00505711">
        <w:rPr>
          <w:color w:val="000000" w:themeColor="text1"/>
          <w:szCs w:val="28"/>
        </w:rPr>
        <w:t>Раздел «Операции по бензину (за исключением авиационного), осуществляемые структурным подразделением или объектами, связанными с налогообложением» предназначен для отражения информации об облагаемых операциях, осуществленных структурным подразделением или объектами, связанными с налогообложением, в течение отчетного налогового периода по бензину (за исключением авиационного)</w:t>
      </w:r>
      <w:r w:rsidR="008E54A6">
        <w:rPr>
          <w:color w:val="000000" w:themeColor="text1"/>
          <w:szCs w:val="28"/>
        </w:rPr>
        <w:t>.</w:t>
      </w:r>
    </w:p>
    <w:p w:rsidR="009E0BD7" w:rsidRDefault="009E0BD7" w:rsidP="008E54A6">
      <w:pPr>
        <w:pStyle w:val="a9"/>
        <w:widowControl w:val="0"/>
        <w:ind w:firstLine="709"/>
      </w:pPr>
    </w:p>
    <w:p w:rsidR="002A0A9B" w:rsidRDefault="002A0A9B"/>
    <w:sectPr w:rsidR="002A0A9B" w:rsidSect="002863D4">
      <w:headerReference w:type="default" r:id="rId20"/>
      <w:footerReference w:type="default" r:id="rId21"/>
      <w:footerReference w:type="first" r:id="rId22"/>
      <w:pgSz w:w="11906" w:h="16838"/>
      <w:pgMar w:top="1418" w:right="851" w:bottom="1418" w:left="1418" w:header="709" w:footer="709" w:gutter="0"/>
      <w:pgNumType w:start="17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442" w:rsidRDefault="007B3442">
      <w:r>
        <w:separator/>
      </w:r>
    </w:p>
  </w:endnote>
  <w:endnote w:type="continuationSeparator" w:id="0">
    <w:p w:rsidR="007B3442" w:rsidRDefault="007B3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029B" w:rsidRDefault="007B3442">
    <w:pPr>
      <w:jc w:val="center"/>
    </w:pPr>
  </w:p>
  <w:p w:rsidR="00202FD6" w:rsidRDefault="007B3442"/>
  <w:p w:rsidR="002C6741" w:rsidRDefault="007B3442">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029B" w:rsidRDefault="007B3442">
    <w:pPr>
      <w:jc w:val="center"/>
    </w:pPr>
  </w:p>
  <w:p w:rsidR="00202FD6" w:rsidRDefault="007B3442"/>
  <w:p w:rsidR="002C6741" w:rsidRDefault="007B3442">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442" w:rsidRDefault="007B3442">
      <w:r>
        <w:separator/>
      </w:r>
    </w:p>
  </w:footnote>
  <w:footnote w:type="continuationSeparator" w:id="0">
    <w:p w:rsidR="007B3442" w:rsidRDefault="007B344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FA2" w:rsidRPr="00BC77A0" w:rsidRDefault="007B3442">
    <w:pPr>
      <w:pStyle w:val="a3"/>
      <w:jc w:val="center"/>
      <w:rPr>
        <w:sz w:val="28"/>
        <w:szCs w:val="28"/>
      </w:rPr>
    </w:pPr>
  </w:p>
  <w:p w:rsidR="00F37FA2" w:rsidRDefault="007B344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110"/>
    <w:rsid w:val="000554A4"/>
    <w:rsid w:val="001C7E38"/>
    <w:rsid w:val="002A0A9B"/>
    <w:rsid w:val="00334B8A"/>
    <w:rsid w:val="004D3480"/>
    <w:rsid w:val="007B3442"/>
    <w:rsid w:val="0086173D"/>
    <w:rsid w:val="00882E93"/>
    <w:rsid w:val="008E54A6"/>
    <w:rsid w:val="009E0BD7"/>
    <w:rsid w:val="00AA4A6D"/>
    <w:rsid w:val="00B308BE"/>
    <w:rsid w:val="00C06C9A"/>
    <w:rsid w:val="00D47B9E"/>
    <w:rsid w:val="00E53110"/>
    <w:rsid w:val="00E92920"/>
    <w:rsid w:val="00F60C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82BF3"/>
  <w15:chartTrackingRefBased/>
  <w15:docId w15:val="{808589D1-0271-4D7A-A7EB-A9326998C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BD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0BD7"/>
    <w:pPr>
      <w:tabs>
        <w:tab w:val="center" w:pos="4677"/>
        <w:tab w:val="right" w:pos="9355"/>
      </w:tabs>
    </w:pPr>
  </w:style>
  <w:style w:type="character" w:customStyle="1" w:styleId="a4">
    <w:name w:val="Верхний колонтитул Знак"/>
    <w:basedOn w:val="a0"/>
    <w:link w:val="a3"/>
    <w:uiPriority w:val="99"/>
    <w:rsid w:val="009E0BD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9E0BD7"/>
    <w:pPr>
      <w:tabs>
        <w:tab w:val="center" w:pos="4677"/>
        <w:tab w:val="right" w:pos="9355"/>
      </w:tabs>
    </w:pPr>
  </w:style>
  <w:style w:type="character" w:customStyle="1" w:styleId="a6">
    <w:name w:val="Нижний колонтитул Знак"/>
    <w:basedOn w:val="a0"/>
    <w:link w:val="a5"/>
    <w:uiPriority w:val="99"/>
    <w:rsid w:val="009E0BD7"/>
    <w:rPr>
      <w:rFonts w:ascii="Times New Roman" w:eastAsia="Times New Roman" w:hAnsi="Times New Roman" w:cs="Times New Roman"/>
      <w:sz w:val="24"/>
      <w:szCs w:val="24"/>
      <w:lang w:eastAsia="ru-RU"/>
    </w:rPr>
  </w:style>
  <w:style w:type="paragraph" w:styleId="a7">
    <w:name w:val="Title"/>
    <w:basedOn w:val="a"/>
    <w:link w:val="a8"/>
    <w:qFormat/>
    <w:rsid w:val="009E0BD7"/>
    <w:pPr>
      <w:jc w:val="center"/>
    </w:pPr>
    <w:rPr>
      <w:rFonts w:eastAsia="Batang"/>
      <w:sz w:val="28"/>
      <w:szCs w:val="20"/>
      <w:lang w:eastAsia="ko-KR"/>
    </w:rPr>
  </w:style>
  <w:style w:type="character" w:customStyle="1" w:styleId="a8">
    <w:name w:val="Заголовок Знак"/>
    <w:basedOn w:val="a0"/>
    <w:link w:val="a7"/>
    <w:rsid w:val="009E0BD7"/>
    <w:rPr>
      <w:rFonts w:ascii="Times New Roman" w:eastAsia="Batang" w:hAnsi="Times New Roman" w:cs="Times New Roman"/>
      <w:sz w:val="28"/>
      <w:szCs w:val="20"/>
      <w:lang w:eastAsia="ko-KR"/>
    </w:rPr>
  </w:style>
  <w:style w:type="paragraph" w:styleId="a9">
    <w:name w:val="Body Text Indent"/>
    <w:basedOn w:val="a"/>
    <w:link w:val="aa"/>
    <w:rsid w:val="009E0BD7"/>
    <w:pPr>
      <w:ind w:firstLine="567"/>
      <w:jc w:val="both"/>
    </w:pPr>
    <w:rPr>
      <w:rFonts w:eastAsia="Batang"/>
      <w:sz w:val="28"/>
      <w:szCs w:val="20"/>
      <w:lang w:eastAsia="ko-KR"/>
    </w:rPr>
  </w:style>
  <w:style w:type="character" w:customStyle="1" w:styleId="aa">
    <w:name w:val="Основной текст с отступом Знак"/>
    <w:basedOn w:val="a0"/>
    <w:link w:val="a9"/>
    <w:rsid w:val="009E0BD7"/>
    <w:rPr>
      <w:rFonts w:ascii="Times New Roman" w:eastAsia="Batang" w:hAnsi="Times New Roman" w:cs="Times New Roman"/>
      <w:sz w:val="28"/>
      <w:szCs w:val="20"/>
      <w:lang w:eastAsia="ko-KR"/>
    </w:rPr>
  </w:style>
  <w:style w:type="paragraph" w:styleId="3">
    <w:name w:val="Body Text Indent 3"/>
    <w:basedOn w:val="a"/>
    <w:link w:val="30"/>
    <w:rsid w:val="009E0BD7"/>
    <w:pPr>
      <w:widowControl w:val="0"/>
      <w:ind w:firstLine="709"/>
      <w:jc w:val="both"/>
    </w:pPr>
    <w:rPr>
      <w:rFonts w:eastAsia="Batang"/>
      <w:snapToGrid w:val="0"/>
      <w:sz w:val="28"/>
      <w:szCs w:val="20"/>
      <w:lang w:eastAsia="ko-KR"/>
    </w:rPr>
  </w:style>
  <w:style w:type="character" w:customStyle="1" w:styleId="30">
    <w:name w:val="Основной текст с отступом 3 Знак"/>
    <w:basedOn w:val="a0"/>
    <w:link w:val="3"/>
    <w:rsid w:val="009E0BD7"/>
    <w:rPr>
      <w:rFonts w:ascii="Times New Roman" w:eastAsia="Batang" w:hAnsi="Times New Roman" w:cs="Times New Roman"/>
      <w:snapToGrid w:val="0"/>
      <w:sz w:val="28"/>
      <w:szCs w:val="20"/>
      <w:lang w:eastAsia="ko-KR"/>
    </w:rPr>
  </w:style>
  <w:style w:type="character" w:customStyle="1" w:styleId="s1">
    <w:name w:val="s1"/>
    <w:basedOn w:val="a0"/>
    <w:rsid w:val="009E0BD7"/>
    <w:rPr>
      <w:rFonts w:ascii="Times New Roman" w:hAnsi="Times New Roman" w:cs="Times New Roman" w:hint="default"/>
      <w:b/>
      <w:bCs/>
      <w:i w:val="0"/>
      <w:iCs w:val="0"/>
      <w:strike w:val="0"/>
      <w:dstrike w:val="0"/>
      <w:color w:val="000000"/>
      <w:sz w:val="24"/>
      <w:szCs w:val="24"/>
      <w:u w:val="none"/>
      <w:effect w:val="none"/>
    </w:rPr>
  </w:style>
  <w:style w:type="character" w:customStyle="1" w:styleId="s0">
    <w:name w:val="s0"/>
    <w:rsid w:val="009E0BD7"/>
    <w:rPr>
      <w:rFonts w:ascii="Times New Roman" w:hAnsi="Times New Roman" w:cs="Times New Roman" w:hint="default"/>
      <w:b w:val="0"/>
      <w:bCs w:val="0"/>
      <w:i w:val="0"/>
      <w:iCs w:val="0"/>
      <w:color w:val="000000"/>
    </w:rPr>
  </w:style>
  <w:style w:type="character" w:styleId="ab">
    <w:name w:val="Hyperlink"/>
    <w:uiPriority w:val="99"/>
    <w:semiHidden/>
    <w:unhideWhenUsed/>
    <w:rsid w:val="00B308BE"/>
  </w:style>
  <w:style w:type="paragraph" w:customStyle="1" w:styleId="pj">
    <w:name w:val="pj"/>
    <w:basedOn w:val="a"/>
    <w:rsid w:val="00B308BE"/>
    <w:pPr>
      <w:ind w:firstLine="400"/>
      <w:jc w:val="both"/>
    </w:pPr>
    <w:rPr>
      <w:color w:val="000000"/>
    </w:rPr>
  </w:style>
  <w:style w:type="paragraph" w:customStyle="1" w:styleId="pji">
    <w:name w:val="pji"/>
    <w:basedOn w:val="a"/>
    <w:rsid w:val="00B308BE"/>
    <w:pPr>
      <w:jc w:val="both"/>
    </w:pPr>
    <w:rPr>
      <w:color w:val="000000"/>
    </w:rPr>
  </w:style>
  <w:style w:type="character" w:customStyle="1" w:styleId="s2">
    <w:name w:val="s2"/>
    <w:rsid w:val="00B308BE"/>
    <w:rPr>
      <w:rFonts w:ascii="Times New Roman" w:hAnsi="Times New Roman" w:cs="Times New Roman" w:hint="default"/>
      <w:color w:val="333399"/>
      <w:u w:val="single"/>
    </w:rPr>
  </w:style>
  <w:style w:type="character" w:customStyle="1" w:styleId="s3">
    <w:name w:val="s3"/>
    <w:rsid w:val="00B308BE"/>
    <w:rPr>
      <w:rFonts w:ascii="Times New Roman" w:hAnsi="Times New Roman" w:cs="Times New Roman" w:hint="default"/>
      <w:b w:val="0"/>
      <w:bCs w:val="0"/>
      <w:i/>
      <w:iCs/>
      <w:color w:val="FF0000"/>
    </w:rPr>
  </w:style>
  <w:style w:type="character" w:customStyle="1" w:styleId="s9">
    <w:name w:val="s9"/>
    <w:rsid w:val="00B308BE"/>
    <w:rPr>
      <w:rFonts w:ascii="Times New Roman" w:hAnsi="Times New Roman" w:cs="Times New Roman" w:hint="default"/>
      <w:b w:val="0"/>
      <w:bCs w:val="0"/>
      <w:i/>
      <w:iCs/>
      <w:color w:val="333399"/>
      <w:u w:val="single"/>
    </w:rPr>
  </w:style>
  <w:style w:type="paragraph" w:customStyle="1" w:styleId="ac">
    <w:basedOn w:val="a"/>
    <w:next w:val="ad"/>
    <w:uiPriority w:val="99"/>
    <w:unhideWhenUsed/>
    <w:rsid w:val="00B308BE"/>
    <w:rPr>
      <w:color w:val="000000"/>
    </w:rPr>
  </w:style>
  <w:style w:type="paragraph" w:customStyle="1" w:styleId="pc">
    <w:name w:val="pc"/>
    <w:basedOn w:val="a"/>
    <w:rsid w:val="00B308BE"/>
    <w:pPr>
      <w:jc w:val="center"/>
    </w:pPr>
    <w:rPr>
      <w:color w:val="000000"/>
    </w:rPr>
  </w:style>
  <w:style w:type="character" w:customStyle="1" w:styleId="s40">
    <w:name w:val="s40"/>
    <w:rsid w:val="00B308BE"/>
    <w:rPr>
      <w:rFonts w:ascii="Times New Roman" w:hAnsi="Times New Roman" w:cs="Times New Roman" w:hint="default"/>
      <w:color w:val="000000"/>
    </w:rPr>
  </w:style>
  <w:style w:type="paragraph" w:customStyle="1" w:styleId="p">
    <w:name w:val="p"/>
    <w:basedOn w:val="a"/>
    <w:rsid w:val="00B308BE"/>
    <w:rPr>
      <w:color w:val="000000"/>
    </w:rPr>
  </w:style>
  <w:style w:type="paragraph" w:styleId="ad">
    <w:name w:val="Normal (Web)"/>
    <w:basedOn w:val="a"/>
    <w:uiPriority w:val="99"/>
    <w:semiHidden/>
    <w:unhideWhenUsed/>
    <w:rsid w:val="00B308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408613">
      <w:bodyDiv w:val="1"/>
      <w:marLeft w:val="0"/>
      <w:marRight w:val="0"/>
      <w:marTop w:val="0"/>
      <w:marBottom w:val="0"/>
      <w:divBdr>
        <w:top w:val="none" w:sz="0" w:space="0" w:color="auto"/>
        <w:left w:val="none" w:sz="0" w:space="0" w:color="auto"/>
        <w:bottom w:val="none" w:sz="0" w:space="0" w:color="auto"/>
        <w:right w:val="none" w:sz="0" w:space="0" w:color="auto"/>
      </w:divBdr>
    </w:div>
    <w:div w:id="1088313188">
      <w:bodyDiv w:val="1"/>
      <w:marLeft w:val="0"/>
      <w:marRight w:val="0"/>
      <w:marTop w:val="0"/>
      <w:marBottom w:val="0"/>
      <w:divBdr>
        <w:top w:val="none" w:sz="0" w:space="0" w:color="auto"/>
        <w:left w:val="none" w:sz="0" w:space="0" w:color="auto"/>
        <w:bottom w:val="none" w:sz="0" w:space="0" w:color="auto"/>
        <w:right w:val="none" w:sz="0" w:space="0" w:color="auto"/>
      </w:divBdr>
    </w:div>
    <w:div w:id="1566987360">
      <w:bodyDiv w:val="1"/>
      <w:marLeft w:val="0"/>
      <w:marRight w:val="0"/>
      <w:marTop w:val="0"/>
      <w:marBottom w:val="0"/>
      <w:divBdr>
        <w:top w:val="none" w:sz="0" w:space="0" w:color="auto"/>
        <w:left w:val="none" w:sz="0" w:space="0" w:color="auto"/>
        <w:bottom w:val="none" w:sz="0" w:space="0" w:color="auto"/>
        <w:right w:val="none" w:sz="0" w:space="0" w:color="auto"/>
      </w:divBdr>
    </w:div>
    <w:div w:id="1608004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K1700000120" TargetMode="External"/><Relationship Id="rId13" Type="http://schemas.openxmlformats.org/officeDocument/2006/relationships/hyperlink" Target="jl:31234212.0%20" TargetMode="External"/><Relationship Id="rId18" Type="http://schemas.openxmlformats.org/officeDocument/2006/relationships/hyperlink" Target="jl:36148637.4560200%20"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https://adilet.zan.kz/rus/docs/K1700000120" TargetMode="External"/><Relationship Id="rId12" Type="http://schemas.openxmlformats.org/officeDocument/2006/relationships/hyperlink" Target="jl:31234212.0%20" TargetMode="External"/><Relationship Id="rId17" Type="http://schemas.openxmlformats.org/officeDocument/2006/relationships/hyperlink" Target="jl:39402103.0%20" TargetMode="External"/><Relationship Id="rId2" Type="http://schemas.openxmlformats.org/officeDocument/2006/relationships/settings" Target="settings.xml"/><Relationship Id="rId16" Type="http://schemas.openxmlformats.org/officeDocument/2006/relationships/hyperlink" Target="jl:36148637.10174%20"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adilet.zan.kz/rus/docs/K1700000120" TargetMode="External"/><Relationship Id="rId11" Type="http://schemas.openxmlformats.org/officeDocument/2006/relationships/hyperlink" Target="jl:36148637.4620000%20"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jl:36148637.10141%20" TargetMode="External"/><Relationship Id="rId23" Type="http://schemas.openxmlformats.org/officeDocument/2006/relationships/fontTable" Target="fontTable.xml"/><Relationship Id="rId10" Type="http://schemas.openxmlformats.org/officeDocument/2006/relationships/hyperlink" Target="https://adilet.zan.kz/rus/docs/K1700000120" TargetMode="External"/><Relationship Id="rId19" Type="http://schemas.openxmlformats.org/officeDocument/2006/relationships/hyperlink" Target="jl:36148637.4620000%20" TargetMode="External"/><Relationship Id="rId4" Type="http://schemas.openxmlformats.org/officeDocument/2006/relationships/footnotes" Target="footnotes.xml"/><Relationship Id="rId9" Type="http://schemas.openxmlformats.org/officeDocument/2006/relationships/hyperlink" Target="https://adilet.zan.kz/rus/docs/K1700000120" TargetMode="External"/><Relationship Id="rId14" Type="http://schemas.openxmlformats.org/officeDocument/2006/relationships/hyperlink" Target="jl:36148637.4620000%20"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16</Pages>
  <Words>5071</Words>
  <Characters>28905</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Арайлым Калымкожановна Шакаримова</dc:creator>
  <cp:keywords/>
  <dc:description/>
  <cp:lastModifiedBy>Пользователь Windows</cp:lastModifiedBy>
  <cp:revision>5</cp:revision>
  <dcterms:created xsi:type="dcterms:W3CDTF">2023-01-14T01:36:00Z</dcterms:created>
  <dcterms:modified xsi:type="dcterms:W3CDTF">2023-01-14T01:54:00Z</dcterms:modified>
</cp:coreProperties>
</file>